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1C0F9E39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1FF3FCB0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lastRenderedPageBreak/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 xml:space="preserve">a przykład, gdy osoba chce się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B41A516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</w:t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 xml:space="preserve">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8304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Poniewierka Marta  (DSF)</cp:lastModifiedBy>
  <cp:revision>2</cp:revision>
  <dcterms:created xsi:type="dcterms:W3CDTF">2021-12-03T10:52:00Z</dcterms:created>
  <dcterms:modified xsi:type="dcterms:W3CDTF">2021-12-03T10:52:00Z</dcterms:modified>
</cp:coreProperties>
</file>