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17AE0" w14:textId="77777777" w:rsidR="00D32FEA" w:rsidRPr="00784FC2" w:rsidRDefault="00D32FEA" w:rsidP="00351D2E">
      <w:pPr>
        <w:spacing w:after="0" w:line="276" w:lineRule="auto"/>
        <w:rPr>
          <w:rFonts w:ascii="Arial" w:eastAsia="Times New Roman" w:hAnsi="Arial" w:cs="Arial"/>
          <w:color w:val="FF0000"/>
          <w:u w:val="single"/>
          <w:lang w:eastAsia="pl-PL"/>
        </w:rPr>
      </w:pPr>
      <w:r w:rsidRPr="00784FC2">
        <w:rPr>
          <w:rFonts w:ascii="Arial" w:eastAsia="Times New Roman" w:hAnsi="Arial" w:cs="Arial"/>
          <w:color w:val="FF0000"/>
          <w:lang w:eastAsia="pl-PL"/>
        </w:rPr>
        <w:fldChar w:fldCharType="begin"/>
      </w:r>
      <w:r w:rsidRPr="00784FC2">
        <w:rPr>
          <w:rFonts w:ascii="Arial" w:eastAsia="Times New Roman" w:hAnsi="Arial" w:cs="Arial"/>
          <w:color w:val="FF0000"/>
          <w:lang w:eastAsia="pl-PL"/>
        </w:rPr>
        <w:instrText xml:space="preserve"> HYPERLINK "file:///C:\\Users\\Patrol\\Downloads\\SWZ-sprzatanie_na_2022_06-12-2021_14.28.12.pdf" \l "page=1" \o "1. strona" </w:instrText>
      </w:r>
      <w:r w:rsidRPr="00784FC2">
        <w:rPr>
          <w:rFonts w:ascii="Arial" w:eastAsia="Times New Roman" w:hAnsi="Arial" w:cs="Arial"/>
          <w:color w:val="FF0000"/>
          <w:lang w:eastAsia="pl-PL"/>
        </w:rPr>
        <w:fldChar w:fldCharType="separate"/>
      </w:r>
    </w:p>
    <w:p w14:paraId="6443C202" w14:textId="77777777" w:rsidR="00D32FEA" w:rsidRPr="00784FC2" w:rsidRDefault="00D32FEA" w:rsidP="00351D2E">
      <w:pPr>
        <w:spacing w:after="0" w:line="276" w:lineRule="auto"/>
        <w:rPr>
          <w:rFonts w:ascii="Arial" w:eastAsia="Times New Roman" w:hAnsi="Arial" w:cs="Arial"/>
          <w:color w:val="FF0000"/>
          <w:u w:val="single"/>
          <w:lang w:eastAsia="pl-PL"/>
        </w:rPr>
      </w:pPr>
      <w:r w:rsidRPr="00784FC2">
        <w:rPr>
          <w:rFonts w:ascii="Arial" w:eastAsia="Times New Roman" w:hAnsi="Arial" w:cs="Arial"/>
          <w:color w:val="FF0000"/>
          <w:lang w:eastAsia="pl-PL"/>
        </w:rPr>
        <w:fldChar w:fldCharType="end"/>
      </w:r>
      <w:r w:rsidRPr="00784FC2">
        <w:rPr>
          <w:rFonts w:ascii="Arial" w:eastAsia="Times New Roman" w:hAnsi="Arial" w:cs="Arial"/>
          <w:color w:val="FF0000"/>
          <w:lang w:eastAsia="pl-PL"/>
        </w:rPr>
        <w:fldChar w:fldCharType="begin"/>
      </w:r>
      <w:r w:rsidRPr="00784FC2">
        <w:rPr>
          <w:rFonts w:ascii="Arial" w:eastAsia="Times New Roman" w:hAnsi="Arial" w:cs="Arial"/>
          <w:color w:val="FF0000"/>
          <w:lang w:eastAsia="pl-PL"/>
        </w:rPr>
        <w:instrText xml:space="preserve"> HYPERLINK "file:///C:\\Users\\Patrol\\Downloads\\SWZ-sprzatanie_na_2022_06-12-2021_14.28.12.pdf" \l "page=2" \o "2. strona" </w:instrText>
      </w:r>
      <w:r w:rsidRPr="00784FC2">
        <w:rPr>
          <w:rFonts w:ascii="Arial" w:eastAsia="Times New Roman" w:hAnsi="Arial" w:cs="Arial"/>
          <w:color w:val="FF0000"/>
          <w:lang w:eastAsia="pl-PL"/>
        </w:rPr>
        <w:fldChar w:fldCharType="separate"/>
      </w:r>
    </w:p>
    <w:p w14:paraId="4597CEF0" w14:textId="77777777" w:rsidR="00DD745B" w:rsidRPr="00784FC2" w:rsidRDefault="00D32FEA" w:rsidP="00351D2E">
      <w:pPr>
        <w:spacing w:after="0" w:line="276" w:lineRule="auto"/>
        <w:jc w:val="both"/>
        <w:rPr>
          <w:rFonts w:ascii="Arial" w:hAnsi="Arial" w:cs="Arial"/>
          <w:b/>
          <w:bCs/>
          <w:color w:val="FF0000"/>
        </w:rPr>
      </w:pPr>
      <w:r w:rsidRPr="00784FC2">
        <w:rPr>
          <w:rFonts w:ascii="Arial" w:eastAsia="Times New Roman" w:hAnsi="Arial" w:cs="Arial"/>
          <w:color w:val="FF0000"/>
          <w:lang w:eastAsia="pl-PL"/>
        </w:rPr>
        <w:fldChar w:fldCharType="end"/>
      </w:r>
    </w:p>
    <w:p w14:paraId="6BEA9FE8" w14:textId="77777777" w:rsidR="00DD745B" w:rsidRPr="00784FC2" w:rsidRDefault="00DD745B" w:rsidP="00351D2E">
      <w:pPr>
        <w:pBdr>
          <w:top w:val="single" w:sz="4" w:space="1" w:color="000000"/>
          <w:left w:val="single" w:sz="4" w:space="4" w:color="000000"/>
          <w:bottom w:val="single" w:sz="4" w:space="1" w:color="000000"/>
          <w:right w:val="single" w:sz="4" w:space="4" w:color="000000"/>
        </w:pBdr>
        <w:spacing w:after="0" w:line="276" w:lineRule="auto"/>
        <w:jc w:val="center"/>
        <w:rPr>
          <w:rFonts w:ascii="Arial" w:eastAsia="Times New Roman" w:hAnsi="Arial" w:cs="Arial"/>
          <w:b/>
          <w:color w:val="FF0000"/>
        </w:rPr>
      </w:pPr>
    </w:p>
    <w:p w14:paraId="23057581" w14:textId="77777777" w:rsidR="00DD745B" w:rsidRPr="00243D0C" w:rsidRDefault="00DD745B" w:rsidP="00351D2E">
      <w:pPr>
        <w:pBdr>
          <w:top w:val="single" w:sz="4" w:space="1" w:color="000000"/>
          <w:left w:val="single" w:sz="4" w:space="4" w:color="000000"/>
          <w:bottom w:val="single" w:sz="4" w:space="1" w:color="000000"/>
          <w:right w:val="single" w:sz="4" w:space="4" w:color="000000"/>
        </w:pBdr>
        <w:spacing w:after="0" w:line="276" w:lineRule="auto"/>
        <w:jc w:val="center"/>
        <w:rPr>
          <w:rFonts w:ascii="Arial" w:eastAsia="Times New Roman" w:hAnsi="Arial" w:cs="Arial"/>
          <w:b/>
        </w:rPr>
      </w:pPr>
      <w:r w:rsidRPr="00243D0C">
        <w:rPr>
          <w:rFonts w:ascii="Arial" w:eastAsia="Times New Roman" w:hAnsi="Arial" w:cs="Arial"/>
          <w:b/>
        </w:rPr>
        <w:t>Sąd Rejonowy w Krośnie Odrzańskim</w:t>
      </w:r>
    </w:p>
    <w:p w14:paraId="237990D5" w14:textId="77777777" w:rsidR="00DD745B" w:rsidRPr="00243D0C" w:rsidRDefault="00DD745B" w:rsidP="00351D2E">
      <w:pPr>
        <w:spacing w:after="0" w:line="276" w:lineRule="auto"/>
        <w:rPr>
          <w:rFonts w:ascii="Arial" w:hAnsi="Arial" w:cs="Arial"/>
          <w:b/>
          <w:lang w:val="en-US"/>
        </w:rPr>
      </w:pPr>
    </w:p>
    <w:p w14:paraId="09B61359" w14:textId="77777777" w:rsidR="00DD745B" w:rsidRPr="00243D0C" w:rsidRDefault="00DD745B" w:rsidP="00351D2E">
      <w:pPr>
        <w:spacing w:after="0" w:line="276" w:lineRule="auto"/>
        <w:rPr>
          <w:rFonts w:ascii="Arial" w:hAnsi="Arial" w:cs="Arial"/>
          <w:lang w:val="en-US"/>
        </w:rPr>
      </w:pPr>
    </w:p>
    <w:p w14:paraId="2910FA40" w14:textId="77777777" w:rsidR="00DD745B" w:rsidRPr="00243D0C" w:rsidRDefault="00DD745B" w:rsidP="00351D2E">
      <w:pPr>
        <w:spacing w:after="0" w:line="276" w:lineRule="auto"/>
        <w:jc w:val="center"/>
        <w:rPr>
          <w:rFonts w:ascii="Arial" w:eastAsia="Times New Roman" w:hAnsi="Arial" w:cs="Arial"/>
          <w:b/>
          <w:iCs/>
        </w:rPr>
      </w:pPr>
    </w:p>
    <w:p w14:paraId="0B5D3694" w14:textId="1D3ACA64" w:rsidR="00DD745B" w:rsidRPr="00243D0C" w:rsidRDefault="00DD745B" w:rsidP="00351D2E">
      <w:pPr>
        <w:spacing w:after="0" w:line="276" w:lineRule="auto"/>
        <w:jc w:val="center"/>
        <w:rPr>
          <w:rFonts w:ascii="Arial" w:eastAsia="Times New Roman" w:hAnsi="Arial" w:cs="Arial"/>
          <w:b/>
          <w:iCs/>
        </w:rPr>
      </w:pPr>
      <w:r w:rsidRPr="00243D0C">
        <w:rPr>
          <w:rFonts w:ascii="Arial" w:eastAsia="Times New Roman" w:hAnsi="Arial" w:cs="Arial"/>
          <w:b/>
          <w:iCs/>
        </w:rPr>
        <w:t xml:space="preserve">Znak sprawy:       </w:t>
      </w:r>
      <w:r w:rsidR="00B31EB4">
        <w:rPr>
          <w:rFonts w:ascii="Arial" w:eastAsia="Times New Roman" w:hAnsi="Arial" w:cs="Arial"/>
          <w:b/>
          <w:iCs/>
        </w:rPr>
        <w:t>33</w:t>
      </w:r>
      <w:r w:rsidRPr="00243D0C">
        <w:rPr>
          <w:rFonts w:ascii="Arial" w:eastAsia="Times New Roman" w:hAnsi="Arial" w:cs="Arial"/>
          <w:b/>
          <w:iCs/>
        </w:rPr>
        <w:t>/OA/2021</w:t>
      </w:r>
    </w:p>
    <w:p w14:paraId="120390A1" w14:textId="77777777" w:rsidR="00DD745B" w:rsidRPr="00243D0C" w:rsidRDefault="00DD745B" w:rsidP="00351D2E">
      <w:pPr>
        <w:spacing w:after="0" w:line="276" w:lineRule="auto"/>
        <w:jc w:val="center"/>
        <w:rPr>
          <w:rFonts w:ascii="Arial" w:eastAsia="Times New Roman" w:hAnsi="Arial" w:cs="Arial"/>
          <w:b/>
          <w:iCs/>
        </w:rPr>
      </w:pPr>
    </w:p>
    <w:p w14:paraId="2DD02131" w14:textId="77777777" w:rsidR="00DD745B" w:rsidRPr="00243D0C" w:rsidRDefault="00DD745B" w:rsidP="00351D2E">
      <w:pPr>
        <w:widowControl w:val="0"/>
        <w:spacing w:after="0" w:line="276" w:lineRule="auto"/>
        <w:jc w:val="center"/>
        <w:rPr>
          <w:rFonts w:ascii="Arial" w:hAnsi="Arial" w:cs="Arial"/>
          <w:b/>
          <w:kern w:val="1"/>
          <w:lang w:eastAsia="hi-IN" w:bidi="hi-IN"/>
        </w:rPr>
      </w:pPr>
      <w:r w:rsidRPr="00243D0C">
        <w:rPr>
          <w:rFonts w:ascii="Arial" w:hAnsi="Arial" w:cs="Arial"/>
          <w:b/>
          <w:kern w:val="1"/>
          <w:lang w:eastAsia="hi-IN" w:bidi="hi-IN"/>
        </w:rPr>
        <w:t>SPECYFIKACJA WARUNKÓW ZAMÓWIENIA</w:t>
      </w:r>
    </w:p>
    <w:p w14:paraId="24963130" w14:textId="77777777" w:rsidR="00DD745B" w:rsidRPr="00243D0C" w:rsidRDefault="00DD745B" w:rsidP="00351D2E">
      <w:pPr>
        <w:widowControl w:val="0"/>
        <w:spacing w:after="0" w:line="276" w:lineRule="auto"/>
        <w:jc w:val="center"/>
        <w:rPr>
          <w:rFonts w:ascii="Arial" w:hAnsi="Arial" w:cs="Arial"/>
          <w:b/>
          <w:kern w:val="1"/>
          <w:lang w:eastAsia="hi-IN" w:bidi="hi-IN"/>
        </w:rPr>
      </w:pPr>
      <w:r w:rsidRPr="00243D0C">
        <w:rPr>
          <w:rFonts w:ascii="Arial" w:hAnsi="Arial" w:cs="Arial"/>
          <w:b/>
          <w:kern w:val="1"/>
          <w:lang w:eastAsia="hi-IN" w:bidi="hi-IN"/>
        </w:rPr>
        <w:t>(SWZ)</w:t>
      </w:r>
    </w:p>
    <w:p w14:paraId="30E9D6DB" w14:textId="77777777" w:rsidR="00DD745B" w:rsidRPr="00243D0C" w:rsidRDefault="00DD745B" w:rsidP="00351D2E">
      <w:pPr>
        <w:widowControl w:val="0"/>
        <w:spacing w:after="0" w:line="276" w:lineRule="auto"/>
        <w:rPr>
          <w:rFonts w:ascii="Arial" w:hAnsi="Arial" w:cs="Arial"/>
          <w:b/>
          <w:kern w:val="1"/>
          <w:lang w:eastAsia="hi-IN" w:bidi="hi-IN"/>
        </w:rPr>
      </w:pPr>
    </w:p>
    <w:p w14:paraId="15E44FED" w14:textId="77777777" w:rsidR="00DD745B" w:rsidRPr="00243D0C" w:rsidRDefault="00DD745B" w:rsidP="00351D2E">
      <w:pPr>
        <w:spacing w:after="0" w:line="276" w:lineRule="auto"/>
        <w:jc w:val="center"/>
        <w:rPr>
          <w:rFonts w:ascii="Arial" w:eastAsia="Calibri" w:hAnsi="Arial" w:cs="Arial"/>
        </w:rPr>
      </w:pPr>
      <w:r w:rsidRPr="00243D0C">
        <w:rPr>
          <w:rFonts w:ascii="Arial" w:eastAsia="Calibri" w:hAnsi="Arial" w:cs="Arial"/>
        </w:rPr>
        <w:t xml:space="preserve">dla postępowania o udzielenie zamówienia publicznego prowadzonego </w:t>
      </w:r>
      <w:r w:rsidRPr="00243D0C">
        <w:rPr>
          <w:rFonts w:ascii="Arial" w:eastAsia="Calibri" w:hAnsi="Arial" w:cs="Arial"/>
        </w:rPr>
        <w:br/>
        <w:t>w trybie podstawowym bez negocjacji o wartości nie przekraczającej progów unijnych                       o jakich stanowi art. 3 ustawy z 11 września 2019 r. – Prawo zamówień publicznych  tj. z dnia 18 maja 2021 r. (Dz.U. z 2021 r. poz. 1129)</w:t>
      </w:r>
    </w:p>
    <w:p w14:paraId="72DAEBB2" w14:textId="6E469169" w:rsidR="00DD745B" w:rsidRPr="00243D0C" w:rsidRDefault="00DD745B" w:rsidP="00351D2E">
      <w:pPr>
        <w:spacing w:after="0" w:line="276" w:lineRule="auto"/>
        <w:jc w:val="center"/>
        <w:rPr>
          <w:rFonts w:ascii="Arial" w:eastAsia="Calibri" w:hAnsi="Arial" w:cs="Arial"/>
        </w:rPr>
      </w:pPr>
      <w:r w:rsidRPr="00243D0C">
        <w:rPr>
          <w:rFonts w:ascii="Arial" w:eastAsia="Calibri" w:hAnsi="Arial" w:cs="Arial"/>
        </w:rPr>
        <w:t>Nazwa postępowania: ,,</w:t>
      </w:r>
      <w:r w:rsidR="008722C9">
        <w:rPr>
          <w:rFonts w:ascii="Arial" w:eastAsia="Calibri" w:hAnsi="Arial" w:cs="Arial"/>
          <w:lang w:val="pl"/>
        </w:rPr>
        <w:t xml:space="preserve"> Usługa</w:t>
      </w:r>
      <w:r w:rsidRPr="00243D0C">
        <w:rPr>
          <w:rFonts w:ascii="Arial" w:eastAsia="Calibri" w:hAnsi="Arial" w:cs="Arial"/>
          <w:lang w:val="pl"/>
        </w:rPr>
        <w:t xml:space="preserve"> polegająca na utrzymaniu czystości w budynku Sądu Rejonowego w Krośnie Odrzańskim przy ul. Piastów 10L</w:t>
      </w:r>
      <w:r w:rsidRPr="00243D0C">
        <w:rPr>
          <w:rFonts w:ascii="Arial" w:hAnsi="Arial" w:cs="Arial"/>
        </w:rPr>
        <w:t>”</w:t>
      </w:r>
    </w:p>
    <w:p w14:paraId="5390F922" w14:textId="77777777" w:rsidR="00DD745B" w:rsidRPr="00243D0C" w:rsidRDefault="00DD745B" w:rsidP="00351D2E">
      <w:pPr>
        <w:spacing w:after="0" w:line="276" w:lineRule="auto"/>
        <w:jc w:val="both"/>
        <w:rPr>
          <w:rFonts w:ascii="Arial" w:eastAsia="Times New Roman" w:hAnsi="Arial" w:cs="Arial"/>
          <w:kern w:val="1"/>
        </w:rPr>
      </w:pPr>
      <w:bookmarkStart w:id="0" w:name="_Hlk505763758"/>
      <w:bookmarkStart w:id="1" w:name="Bookmark2"/>
    </w:p>
    <w:bookmarkEnd w:id="0"/>
    <w:bookmarkEnd w:id="1"/>
    <w:p w14:paraId="7BB275B9" w14:textId="77777777" w:rsidR="00DD745B" w:rsidRPr="00243D0C" w:rsidRDefault="00DD745B" w:rsidP="00351D2E">
      <w:pPr>
        <w:widowControl w:val="0"/>
        <w:spacing w:after="0" w:line="276" w:lineRule="auto"/>
        <w:jc w:val="center"/>
        <w:rPr>
          <w:rFonts w:ascii="Arial" w:hAnsi="Arial" w:cs="Arial"/>
          <w:kern w:val="1"/>
          <w:lang w:eastAsia="hi-IN" w:bidi="hi-IN"/>
        </w:rPr>
      </w:pPr>
      <w:proofErr w:type="spellStart"/>
      <w:r w:rsidRPr="00243D0C">
        <w:rPr>
          <w:rFonts w:ascii="Arial" w:hAnsi="Arial" w:cs="Arial"/>
          <w:kern w:val="1"/>
          <w:lang w:eastAsia="hi-IN" w:bidi="hi-IN"/>
        </w:rPr>
        <w:t>Żródło</w:t>
      </w:r>
      <w:proofErr w:type="spellEnd"/>
      <w:r w:rsidRPr="00243D0C">
        <w:rPr>
          <w:rFonts w:ascii="Arial" w:hAnsi="Arial" w:cs="Arial"/>
          <w:kern w:val="1"/>
          <w:lang w:eastAsia="hi-IN" w:bidi="hi-IN"/>
        </w:rPr>
        <w:t xml:space="preserve"> finansowania: Środki własne.</w:t>
      </w:r>
    </w:p>
    <w:p w14:paraId="085B3B63" w14:textId="77777777" w:rsidR="00DD745B" w:rsidRPr="00243D0C" w:rsidRDefault="00DD745B" w:rsidP="00351D2E">
      <w:pPr>
        <w:widowControl w:val="0"/>
        <w:spacing w:after="0" w:line="276" w:lineRule="auto"/>
        <w:rPr>
          <w:rFonts w:ascii="Arial" w:hAnsi="Arial" w:cs="Arial"/>
          <w:kern w:val="1"/>
          <w:lang w:eastAsia="hi-IN" w:bidi="hi-IN"/>
        </w:rPr>
      </w:pPr>
    </w:p>
    <w:p w14:paraId="2F01FE23" w14:textId="77777777" w:rsidR="00DD745B" w:rsidRPr="00243D0C" w:rsidRDefault="00DD745B" w:rsidP="00351D2E">
      <w:pPr>
        <w:widowControl w:val="0"/>
        <w:spacing w:after="0" w:line="276" w:lineRule="auto"/>
        <w:rPr>
          <w:rFonts w:ascii="Arial" w:hAnsi="Arial" w:cs="Arial"/>
          <w:kern w:val="1"/>
          <w:lang w:eastAsia="hi-IN" w:bidi="hi-IN"/>
        </w:rPr>
      </w:pPr>
    </w:p>
    <w:p w14:paraId="7A7F4EE4" w14:textId="77777777" w:rsidR="00DD745B" w:rsidRPr="00243D0C" w:rsidRDefault="00DD745B" w:rsidP="00351D2E">
      <w:pPr>
        <w:widowControl w:val="0"/>
        <w:spacing w:after="0" w:line="276" w:lineRule="auto"/>
        <w:rPr>
          <w:rFonts w:ascii="Arial" w:hAnsi="Arial" w:cs="Arial"/>
          <w:kern w:val="1"/>
          <w:lang w:eastAsia="hi-IN" w:bidi="hi-IN"/>
        </w:rPr>
      </w:pPr>
    </w:p>
    <w:p w14:paraId="01027A4B" w14:textId="77777777" w:rsidR="00DD745B" w:rsidRPr="00243D0C" w:rsidRDefault="00DD745B" w:rsidP="00351D2E">
      <w:pPr>
        <w:widowControl w:val="0"/>
        <w:spacing w:after="0" w:line="276" w:lineRule="auto"/>
        <w:rPr>
          <w:rFonts w:ascii="Arial" w:hAnsi="Arial" w:cs="Arial"/>
          <w:kern w:val="1"/>
          <w:lang w:eastAsia="hi-IN" w:bidi="hi-IN"/>
        </w:rPr>
      </w:pPr>
    </w:p>
    <w:p w14:paraId="571A2D4B" w14:textId="77777777" w:rsidR="00DD745B" w:rsidRPr="00243D0C" w:rsidRDefault="00DD745B" w:rsidP="00351D2E">
      <w:pPr>
        <w:widowControl w:val="0"/>
        <w:spacing w:after="0" w:line="276" w:lineRule="auto"/>
        <w:rPr>
          <w:rFonts w:ascii="Arial" w:hAnsi="Arial" w:cs="Arial"/>
          <w:kern w:val="1"/>
          <w:lang w:eastAsia="hi-IN" w:bidi="hi-IN"/>
        </w:rPr>
      </w:pPr>
    </w:p>
    <w:p w14:paraId="224869DF" w14:textId="77777777" w:rsidR="00DD745B" w:rsidRPr="00243D0C" w:rsidRDefault="00DD745B" w:rsidP="00351D2E">
      <w:pPr>
        <w:widowControl w:val="0"/>
        <w:spacing w:after="0" w:line="276" w:lineRule="auto"/>
        <w:rPr>
          <w:rFonts w:ascii="Arial" w:hAnsi="Arial" w:cs="Arial"/>
          <w:kern w:val="1"/>
          <w:lang w:eastAsia="hi-IN" w:bidi="hi-IN"/>
        </w:rPr>
      </w:pPr>
    </w:p>
    <w:p w14:paraId="4F1243DD" w14:textId="77777777" w:rsidR="00DD745B" w:rsidRPr="00243D0C" w:rsidRDefault="00DD745B" w:rsidP="00351D2E">
      <w:pPr>
        <w:widowControl w:val="0"/>
        <w:spacing w:after="0" w:line="276" w:lineRule="auto"/>
        <w:rPr>
          <w:rFonts w:ascii="Arial" w:hAnsi="Arial" w:cs="Arial"/>
          <w:kern w:val="1"/>
          <w:lang w:eastAsia="hi-IN" w:bidi="hi-IN"/>
        </w:rPr>
      </w:pPr>
    </w:p>
    <w:p w14:paraId="0AC24370" w14:textId="77777777" w:rsidR="00DD745B" w:rsidRPr="00243D0C" w:rsidRDefault="00DD745B" w:rsidP="00351D2E">
      <w:pPr>
        <w:widowControl w:val="0"/>
        <w:spacing w:after="0" w:line="276" w:lineRule="auto"/>
        <w:rPr>
          <w:rFonts w:ascii="Arial" w:hAnsi="Arial" w:cs="Arial"/>
          <w:kern w:val="1"/>
          <w:lang w:eastAsia="hi-IN" w:bidi="hi-IN"/>
        </w:rPr>
      </w:pPr>
    </w:p>
    <w:p w14:paraId="59A1E478" w14:textId="77777777" w:rsidR="00DD745B" w:rsidRPr="00243D0C" w:rsidRDefault="00DD745B" w:rsidP="00351D2E">
      <w:pPr>
        <w:widowControl w:val="0"/>
        <w:spacing w:after="0" w:line="276" w:lineRule="auto"/>
        <w:rPr>
          <w:rFonts w:ascii="Arial" w:hAnsi="Arial" w:cs="Arial"/>
          <w:kern w:val="1"/>
          <w:lang w:eastAsia="hi-IN" w:bidi="hi-IN"/>
        </w:rPr>
      </w:pPr>
    </w:p>
    <w:p w14:paraId="32C6C60E" w14:textId="77777777" w:rsidR="00DD745B" w:rsidRPr="00243D0C" w:rsidRDefault="00DD745B" w:rsidP="00351D2E">
      <w:pPr>
        <w:widowControl w:val="0"/>
        <w:spacing w:after="0" w:line="276" w:lineRule="auto"/>
        <w:rPr>
          <w:rFonts w:ascii="Arial" w:hAnsi="Arial" w:cs="Arial"/>
          <w:kern w:val="1"/>
          <w:lang w:eastAsia="hi-IN" w:bidi="hi-IN"/>
        </w:rPr>
      </w:pPr>
    </w:p>
    <w:p w14:paraId="0EA8E799" w14:textId="77777777" w:rsidR="00DD745B" w:rsidRPr="00243D0C" w:rsidRDefault="00DD745B" w:rsidP="00351D2E">
      <w:pPr>
        <w:widowControl w:val="0"/>
        <w:spacing w:after="0" w:line="276" w:lineRule="auto"/>
        <w:rPr>
          <w:rFonts w:ascii="Arial" w:hAnsi="Arial" w:cs="Arial"/>
          <w:kern w:val="1"/>
          <w:lang w:eastAsia="hi-IN" w:bidi="hi-IN"/>
        </w:rPr>
      </w:pPr>
    </w:p>
    <w:p w14:paraId="00C98A44" w14:textId="77777777" w:rsidR="00DD745B" w:rsidRPr="00243D0C" w:rsidRDefault="00DD745B" w:rsidP="00351D2E">
      <w:pPr>
        <w:widowControl w:val="0"/>
        <w:spacing w:after="0" w:line="276" w:lineRule="auto"/>
        <w:rPr>
          <w:rFonts w:ascii="Arial" w:hAnsi="Arial" w:cs="Arial"/>
          <w:kern w:val="1"/>
          <w:lang w:eastAsia="hi-IN" w:bidi="hi-IN"/>
        </w:rPr>
      </w:pP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t>Zatwierdził</w:t>
      </w:r>
    </w:p>
    <w:p w14:paraId="4EC9F039" w14:textId="77777777" w:rsidR="00DD745B" w:rsidRPr="00243D0C" w:rsidRDefault="00DD745B" w:rsidP="00351D2E">
      <w:pPr>
        <w:widowControl w:val="0"/>
        <w:spacing w:after="0" w:line="276" w:lineRule="auto"/>
        <w:rPr>
          <w:rFonts w:ascii="Arial" w:hAnsi="Arial" w:cs="Arial"/>
          <w:kern w:val="1"/>
          <w:lang w:eastAsia="hi-IN" w:bidi="hi-IN"/>
        </w:rPr>
      </w:pPr>
    </w:p>
    <w:p w14:paraId="3411AA47" w14:textId="77777777" w:rsidR="00DD745B" w:rsidRPr="00243D0C" w:rsidRDefault="00DD745B" w:rsidP="00351D2E">
      <w:pPr>
        <w:widowControl w:val="0"/>
        <w:spacing w:after="0" w:line="276" w:lineRule="auto"/>
        <w:rPr>
          <w:rFonts w:ascii="Arial" w:hAnsi="Arial" w:cs="Arial"/>
          <w:b/>
        </w:rPr>
      </w:pP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r>
      <w:r w:rsidRPr="00243D0C">
        <w:rPr>
          <w:rFonts w:ascii="Arial" w:hAnsi="Arial" w:cs="Arial"/>
          <w:kern w:val="1"/>
          <w:lang w:eastAsia="hi-IN" w:bidi="hi-IN"/>
        </w:rPr>
        <w:tab/>
        <w:t>Kierownik Zamawiającego:</w:t>
      </w:r>
    </w:p>
    <w:p w14:paraId="24BE367E" w14:textId="77777777" w:rsidR="00DD745B" w:rsidRPr="00243D0C" w:rsidRDefault="00DD745B" w:rsidP="00351D2E">
      <w:pPr>
        <w:spacing w:after="0" w:line="276" w:lineRule="auto"/>
        <w:rPr>
          <w:rFonts w:ascii="Arial" w:hAnsi="Arial" w:cs="Arial"/>
          <w:b/>
        </w:rPr>
      </w:pPr>
    </w:p>
    <w:p w14:paraId="303D4B4D" w14:textId="77777777" w:rsidR="00DD745B" w:rsidRPr="00784FC2" w:rsidRDefault="00DD745B" w:rsidP="00351D2E">
      <w:pPr>
        <w:spacing w:after="0" w:line="276" w:lineRule="auto"/>
        <w:rPr>
          <w:rFonts w:ascii="Arial" w:hAnsi="Arial" w:cs="Arial"/>
          <w:b/>
          <w:color w:val="FF0000"/>
        </w:rPr>
      </w:pPr>
    </w:p>
    <w:p w14:paraId="3A7EA669" w14:textId="77777777" w:rsidR="00DD745B" w:rsidRPr="00784FC2" w:rsidRDefault="00DD745B" w:rsidP="00351D2E">
      <w:pPr>
        <w:spacing w:after="0" w:line="276" w:lineRule="auto"/>
        <w:rPr>
          <w:rFonts w:ascii="Arial" w:hAnsi="Arial" w:cs="Arial"/>
          <w:b/>
          <w:color w:val="FF0000"/>
        </w:rPr>
      </w:pPr>
    </w:p>
    <w:p w14:paraId="27C2D107" w14:textId="77777777" w:rsidR="00DD745B" w:rsidRPr="00784FC2" w:rsidRDefault="00DD745B" w:rsidP="00351D2E">
      <w:pPr>
        <w:spacing w:after="0" w:line="276" w:lineRule="auto"/>
        <w:rPr>
          <w:rFonts w:ascii="Arial" w:hAnsi="Arial" w:cs="Arial"/>
          <w:b/>
          <w:color w:val="FF0000"/>
        </w:rPr>
      </w:pPr>
    </w:p>
    <w:p w14:paraId="0061F484" w14:textId="77777777" w:rsidR="00932782" w:rsidRPr="00784FC2" w:rsidRDefault="00932782" w:rsidP="00351D2E">
      <w:pPr>
        <w:spacing w:after="0" w:line="276" w:lineRule="auto"/>
        <w:rPr>
          <w:rFonts w:ascii="Arial" w:hAnsi="Arial" w:cs="Arial"/>
          <w:b/>
          <w:color w:val="FF0000"/>
        </w:rPr>
      </w:pPr>
    </w:p>
    <w:p w14:paraId="48EE2D84" w14:textId="77777777" w:rsidR="00932782" w:rsidRPr="00784FC2" w:rsidRDefault="00932782" w:rsidP="00351D2E">
      <w:pPr>
        <w:spacing w:after="0" w:line="276" w:lineRule="auto"/>
        <w:rPr>
          <w:rFonts w:ascii="Arial" w:hAnsi="Arial" w:cs="Arial"/>
          <w:b/>
          <w:color w:val="FF0000"/>
        </w:rPr>
      </w:pPr>
    </w:p>
    <w:p w14:paraId="7454F851" w14:textId="77777777" w:rsidR="00932782" w:rsidRPr="00784FC2" w:rsidRDefault="00932782" w:rsidP="00351D2E">
      <w:pPr>
        <w:spacing w:after="0" w:line="276" w:lineRule="auto"/>
        <w:rPr>
          <w:rFonts w:ascii="Arial" w:hAnsi="Arial" w:cs="Arial"/>
          <w:b/>
          <w:color w:val="FF0000"/>
        </w:rPr>
      </w:pPr>
    </w:p>
    <w:p w14:paraId="7AC74212" w14:textId="77777777" w:rsidR="00932782" w:rsidRPr="00784FC2" w:rsidRDefault="00932782" w:rsidP="00351D2E">
      <w:pPr>
        <w:spacing w:after="0" w:line="276" w:lineRule="auto"/>
        <w:rPr>
          <w:rFonts w:ascii="Arial" w:hAnsi="Arial" w:cs="Arial"/>
          <w:b/>
          <w:color w:val="FF0000"/>
        </w:rPr>
      </w:pPr>
    </w:p>
    <w:p w14:paraId="493E961D" w14:textId="77777777" w:rsidR="00932782" w:rsidRPr="00784FC2" w:rsidRDefault="00932782" w:rsidP="00351D2E">
      <w:pPr>
        <w:spacing w:after="0" w:line="276" w:lineRule="auto"/>
        <w:rPr>
          <w:rFonts w:ascii="Arial" w:hAnsi="Arial" w:cs="Arial"/>
          <w:b/>
          <w:color w:val="FF0000"/>
        </w:rPr>
      </w:pPr>
    </w:p>
    <w:p w14:paraId="0111ADD5" w14:textId="77777777" w:rsidR="00932782" w:rsidRPr="00784FC2" w:rsidRDefault="00932782" w:rsidP="00351D2E">
      <w:pPr>
        <w:spacing w:after="0" w:line="276" w:lineRule="auto"/>
        <w:rPr>
          <w:rFonts w:ascii="Arial" w:hAnsi="Arial" w:cs="Arial"/>
          <w:b/>
          <w:color w:val="FF0000"/>
        </w:rPr>
      </w:pPr>
    </w:p>
    <w:p w14:paraId="1E4668F2" w14:textId="77777777" w:rsidR="00932782" w:rsidRPr="00784FC2" w:rsidRDefault="00932782" w:rsidP="00351D2E">
      <w:pPr>
        <w:spacing w:after="0" w:line="276" w:lineRule="auto"/>
        <w:rPr>
          <w:rFonts w:ascii="Arial" w:hAnsi="Arial" w:cs="Arial"/>
          <w:b/>
          <w:color w:val="FF0000"/>
        </w:rPr>
      </w:pPr>
    </w:p>
    <w:p w14:paraId="0E34D7F9" w14:textId="77777777" w:rsidR="00932782" w:rsidRPr="00784FC2" w:rsidRDefault="00932782" w:rsidP="00351D2E">
      <w:pPr>
        <w:spacing w:after="0" w:line="276" w:lineRule="auto"/>
        <w:rPr>
          <w:rFonts w:ascii="Arial" w:hAnsi="Arial" w:cs="Arial"/>
          <w:b/>
          <w:color w:val="FF0000"/>
        </w:rPr>
      </w:pPr>
    </w:p>
    <w:p w14:paraId="1C4E1216" w14:textId="77777777" w:rsidR="00932782" w:rsidRPr="00784FC2" w:rsidRDefault="00932782" w:rsidP="00351D2E">
      <w:pPr>
        <w:spacing w:after="0" w:line="276" w:lineRule="auto"/>
        <w:rPr>
          <w:rFonts w:ascii="Arial" w:hAnsi="Arial" w:cs="Arial"/>
          <w:b/>
          <w:color w:val="FF0000"/>
        </w:rPr>
      </w:pPr>
    </w:p>
    <w:p w14:paraId="60F3F5A7" w14:textId="5C797EC1" w:rsidR="00060D39" w:rsidRPr="00243D0C" w:rsidRDefault="003945E2" w:rsidP="00351D2E">
      <w:pPr>
        <w:spacing w:after="0" w:line="276" w:lineRule="auto"/>
        <w:rPr>
          <w:rFonts w:ascii="Arial" w:hAnsi="Arial" w:cs="Arial"/>
          <w:b/>
          <w:bCs/>
        </w:rPr>
      </w:pPr>
      <w:r w:rsidRPr="00DB1724">
        <w:rPr>
          <w:rFonts w:ascii="Arial" w:hAnsi="Arial" w:cs="Arial"/>
          <w:highlight w:val="cyan"/>
        </w:rPr>
        <w:lastRenderedPageBreak/>
        <w:t>I. NAZWA ORAZ ADRES ZAMAWIAJĄCEGO</w:t>
      </w:r>
      <w:r w:rsidRPr="00DB1724">
        <w:rPr>
          <w:rFonts w:ascii="Arial" w:hAnsi="Arial" w:cs="Arial"/>
        </w:rPr>
        <w:t xml:space="preserve"> </w:t>
      </w:r>
      <w:r w:rsidRPr="00DB1724">
        <w:rPr>
          <w:rFonts w:ascii="Arial" w:hAnsi="Arial" w:cs="Arial"/>
        </w:rPr>
        <w:br/>
      </w:r>
      <w:r w:rsidRPr="00DB1724">
        <w:rPr>
          <w:rFonts w:ascii="Arial" w:hAnsi="Arial" w:cs="Arial"/>
        </w:rPr>
        <w:br/>
      </w:r>
      <w:r w:rsidRPr="00243D0C">
        <w:rPr>
          <w:rFonts w:ascii="Arial" w:hAnsi="Arial" w:cs="Arial"/>
        </w:rPr>
        <w:t xml:space="preserve">1. Zamawiającym jest: </w:t>
      </w:r>
      <w:r w:rsidRPr="00243D0C">
        <w:rPr>
          <w:rFonts w:ascii="Arial" w:hAnsi="Arial" w:cs="Arial"/>
        </w:rPr>
        <w:br/>
      </w:r>
      <w:r w:rsidR="00932782" w:rsidRPr="00243D0C">
        <w:rPr>
          <w:rFonts w:ascii="Arial" w:hAnsi="Arial" w:cs="Arial"/>
        </w:rPr>
        <w:br/>
      </w:r>
      <w:r w:rsidR="00060D39" w:rsidRPr="00243D0C">
        <w:rPr>
          <w:rFonts w:ascii="Arial" w:hAnsi="Arial" w:cs="Arial"/>
          <w:b/>
          <w:bCs/>
        </w:rPr>
        <w:t>Skarb Państwa – Sąd Rejonowy w Krośnie Odrzańskim</w:t>
      </w:r>
    </w:p>
    <w:p w14:paraId="0A23FB10" w14:textId="77777777" w:rsidR="00060D39" w:rsidRPr="00243D0C" w:rsidRDefault="00060D39" w:rsidP="00351D2E">
      <w:pPr>
        <w:spacing w:after="0" w:line="276" w:lineRule="auto"/>
        <w:rPr>
          <w:rFonts w:ascii="Arial" w:hAnsi="Arial" w:cs="Arial"/>
          <w:b/>
          <w:bCs/>
        </w:rPr>
      </w:pPr>
      <w:r w:rsidRPr="00243D0C">
        <w:rPr>
          <w:rFonts w:ascii="Arial" w:hAnsi="Arial" w:cs="Arial"/>
          <w:b/>
          <w:bCs/>
        </w:rPr>
        <w:t>reprezentowany przez Radosława Sytego – Dyrektora</w:t>
      </w:r>
    </w:p>
    <w:p w14:paraId="21633DCD" w14:textId="77777777" w:rsidR="00060D39" w:rsidRPr="00243D0C" w:rsidRDefault="00060D39" w:rsidP="00351D2E">
      <w:pPr>
        <w:spacing w:after="0" w:line="276" w:lineRule="auto"/>
        <w:rPr>
          <w:rFonts w:ascii="Arial" w:hAnsi="Arial" w:cs="Arial"/>
          <w:b/>
          <w:bCs/>
        </w:rPr>
      </w:pPr>
      <w:r w:rsidRPr="00243D0C">
        <w:rPr>
          <w:rFonts w:ascii="Arial" w:hAnsi="Arial" w:cs="Arial"/>
          <w:b/>
          <w:bCs/>
        </w:rPr>
        <w:t xml:space="preserve">siedziba sądu: </w:t>
      </w:r>
    </w:p>
    <w:p w14:paraId="7746A2A8" w14:textId="77777777" w:rsidR="00060D39" w:rsidRPr="00243D0C" w:rsidRDefault="00060D39" w:rsidP="00351D2E">
      <w:pPr>
        <w:spacing w:after="0" w:line="276" w:lineRule="auto"/>
        <w:rPr>
          <w:rFonts w:ascii="Arial" w:hAnsi="Arial" w:cs="Arial"/>
        </w:rPr>
      </w:pPr>
      <w:r w:rsidRPr="00243D0C">
        <w:rPr>
          <w:rFonts w:ascii="Arial" w:hAnsi="Arial" w:cs="Arial"/>
          <w:b/>
          <w:bCs/>
        </w:rPr>
        <w:t xml:space="preserve">ul. Piastów 10L, 66-600 Krosno Odrzańskie </w:t>
      </w:r>
      <w:r w:rsidRPr="00243D0C">
        <w:rPr>
          <w:rFonts w:ascii="Arial" w:hAnsi="Arial" w:cs="Arial"/>
        </w:rPr>
        <w:t xml:space="preserve"> </w:t>
      </w:r>
    </w:p>
    <w:p w14:paraId="6BDB0848" w14:textId="30842CA5" w:rsidR="00060D39" w:rsidRPr="00243D0C" w:rsidRDefault="00060D39" w:rsidP="00351D2E">
      <w:pPr>
        <w:pStyle w:val="Default"/>
        <w:spacing w:line="276" w:lineRule="auto"/>
        <w:rPr>
          <w:rFonts w:ascii="Arial" w:hAnsi="Arial" w:cs="Arial"/>
          <w:color w:val="auto"/>
          <w:sz w:val="22"/>
          <w:szCs w:val="22"/>
          <w:lang w:val="en-US"/>
        </w:rPr>
      </w:pPr>
      <w:r w:rsidRPr="00243D0C">
        <w:rPr>
          <w:rFonts w:ascii="Arial" w:hAnsi="Arial" w:cs="Arial"/>
          <w:color w:val="auto"/>
          <w:sz w:val="22"/>
          <w:szCs w:val="22"/>
          <w:lang w:val="en-US"/>
        </w:rPr>
        <w:t xml:space="preserve">tel. 684108800, fax 684108833 </w:t>
      </w:r>
    </w:p>
    <w:p w14:paraId="09C0B608" w14:textId="77777777" w:rsidR="00060D39" w:rsidRPr="00243D0C" w:rsidRDefault="00060D39" w:rsidP="00351D2E">
      <w:pPr>
        <w:pStyle w:val="Default"/>
        <w:spacing w:line="276" w:lineRule="auto"/>
        <w:rPr>
          <w:rFonts w:ascii="Arial" w:hAnsi="Arial" w:cs="Arial"/>
          <w:color w:val="auto"/>
          <w:sz w:val="22"/>
          <w:szCs w:val="22"/>
          <w:lang w:val="en-US"/>
        </w:rPr>
      </w:pPr>
      <w:r w:rsidRPr="00243D0C">
        <w:rPr>
          <w:rFonts w:ascii="Arial" w:hAnsi="Arial" w:cs="Arial"/>
          <w:color w:val="auto"/>
          <w:sz w:val="22"/>
          <w:szCs w:val="22"/>
          <w:lang w:val="en-US"/>
        </w:rPr>
        <w:t xml:space="preserve">e-mail: zamowienia@krosno-odrz.sr.gov.pl </w:t>
      </w:r>
    </w:p>
    <w:p w14:paraId="411417CA" w14:textId="77777777" w:rsidR="00060D39" w:rsidRPr="00243D0C" w:rsidRDefault="00060D39" w:rsidP="00351D2E">
      <w:pPr>
        <w:pStyle w:val="Default"/>
        <w:spacing w:line="276" w:lineRule="auto"/>
        <w:rPr>
          <w:rFonts w:ascii="Arial" w:hAnsi="Arial" w:cs="Arial"/>
          <w:color w:val="auto"/>
          <w:sz w:val="22"/>
          <w:szCs w:val="22"/>
        </w:rPr>
      </w:pPr>
      <w:r w:rsidRPr="00243D0C">
        <w:rPr>
          <w:rFonts w:ascii="Arial" w:hAnsi="Arial" w:cs="Arial"/>
          <w:color w:val="auto"/>
          <w:sz w:val="22"/>
          <w:szCs w:val="22"/>
        </w:rPr>
        <w:t xml:space="preserve">adres Elektronicznej Skrzynki Podawczej </w:t>
      </w:r>
      <w:proofErr w:type="spellStart"/>
      <w:r w:rsidRPr="00243D0C">
        <w:rPr>
          <w:rFonts w:ascii="Arial" w:hAnsi="Arial" w:cs="Arial"/>
          <w:color w:val="auto"/>
          <w:sz w:val="22"/>
          <w:szCs w:val="22"/>
        </w:rPr>
        <w:t>ePUAP</w:t>
      </w:r>
      <w:proofErr w:type="spellEnd"/>
      <w:r w:rsidRPr="00243D0C">
        <w:rPr>
          <w:rFonts w:ascii="Arial" w:hAnsi="Arial" w:cs="Arial"/>
          <w:b/>
          <w:bCs/>
          <w:color w:val="auto"/>
          <w:sz w:val="22"/>
          <w:szCs w:val="22"/>
        </w:rPr>
        <w:t xml:space="preserve">: </w:t>
      </w:r>
      <w:r w:rsidRPr="00243D0C">
        <w:rPr>
          <w:rFonts w:ascii="Arial" w:hAnsi="Arial" w:cs="Arial"/>
          <w:color w:val="auto"/>
          <w:sz w:val="22"/>
          <w:szCs w:val="22"/>
        </w:rPr>
        <w:t>/n3ra80t0vv/</w:t>
      </w:r>
      <w:proofErr w:type="spellStart"/>
      <w:r w:rsidRPr="00243D0C">
        <w:rPr>
          <w:rFonts w:ascii="Arial" w:hAnsi="Arial" w:cs="Arial"/>
          <w:color w:val="auto"/>
          <w:sz w:val="22"/>
          <w:szCs w:val="22"/>
        </w:rPr>
        <w:t>SkrytkaESP</w:t>
      </w:r>
      <w:proofErr w:type="spellEnd"/>
      <w:r w:rsidRPr="00243D0C">
        <w:rPr>
          <w:rFonts w:ascii="Arial" w:hAnsi="Arial" w:cs="Arial"/>
          <w:color w:val="auto"/>
          <w:sz w:val="22"/>
          <w:szCs w:val="22"/>
        </w:rPr>
        <w:t xml:space="preserve"> </w:t>
      </w:r>
    </w:p>
    <w:p w14:paraId="59B18178" w14:textId="77777777" w:rsidR="00060D39" w:rsidRPr="00243D0C" w:rsidRDefault="00060D39" w:rsidP="00351D2E">
      <w:pPr>
        <w:pStyle w:val="Default"/>
        <w:spacing w:line="276" w:lineRule="auto"/>
        <w:rPr>
          <w:rFonts w:ascii="Arial" w:hAnsi="Arial" w:cs="Arial"/>
          <w:color w:val="auto"/>
          <w:sz w:val="22"/>
          <w:szCs w:val="22"/>
          <w:lang w:val="en-US"/>
        </w:rPr>
      </w:pPr>
    </w:p>
    <w:p w14:paraId="46307B25" w14:textId="00B76B42" w:rsidR="00060D39" w:rsidRPr="00243D0C" w:rsidRDefault="003945E2" w:rsidP="00351D2E">
      <w:pPr>
        <w:pStyle w:val="Default"/>
        <w:spacing w:line="276" w:lineRule="auto"/>
        <w:rPr>
          <w:rFonts w:ascii="Arial" w:hAnsi="Arial" w:cs="Arial"/>
          <w:color w:val="auto"/>
          <w:sz w:val="22"/>
          <w:szCs w:val="22"/>
        </w:rPr>
      </w:pPr>
      <w:r w:rsidRPr="00243D0C">
        <w:rPr>
          <w:rFonts w:ascii="Arial" w:hAnsi="Arial" w:cs="Arial"/>
          <w:color w:val="auto"/>
          <w:sz w:val="22"/>
          <w:szCs w:val="22"/>
        </w:rPr>
        <w:t xml:space="preserve">2. Adres strony internetowej prowadzonego postępowania, na której udostępniane będą zmiany i wyjaśnienia treści SWZ oraz inne dokumenty zamówienia bezpośrednio związane z postępowaniem o udzielenie zamówienia: </w:t>
      </w:r>
      <w:r w:rsidRPr="00243D0C">
        <w:rPr>
          <w:rFonts w:ascii="Arial" w:hAnsi="Arial" w:cs="Arial"/>
          <w:color w:val="auto"/>
          <w:sz w:val="22"/>
          <w:szCs w:val="22"/>
        </w:rPr>
        <w:br/>
      </w:r>
    </w:p>
    <w:p w14:paraId="4CF1182D" w14:textId="77777777" w:rsidR="00060D39" w:rsidRPr="00243D0C" w:rsidRDefault="00060D39" w:rsidP="00351D2E">
      <w:pPr>
        <w:pStyle w:val="Default"/>
        <w:spacing w:line="276" w:lineRule="auto"/>
        <w:rPr>
          <w:rFonts w:ascii="Arial" w:hAnsi="Arial" w:cs="Arial"/>
          <w:color w:val="auto"/>
          <w:sz w:val="22"/>
          <w:szCs w:val="22"/>
        </w:rPr>
      </w:pPr>
      <w:r w:rsidRPr="00243D0C">
        <w:rPr>
          <w:rFonts w:ascii="Arial" w:hAnsi="Arial" w:cs="Arial"/>
          <w:color w:val="auto"/>
          <w:sz w:val="22"/>
          <w:szCs w:val="22"/>
        </w:rPr>
        <w:t xml:space="preserve">strona internetowa zamawiającego: </w:t>
      </w:r>
    </w:p>
    <w:p w14:paraId="5839591A" w14:textId="77777777" w:rsidR="00060D39" w:rsidRPr="00243D0C" w:rsidRDefault="00EB6F36" w:rsidP="00351D2E">
      <w:pPr>
        <w:spacing w:after="0" w:line="276" w:lineRule="auto"/>
        <w:jc w:val="both"/>
        <w:rPr>
          <w:rFonts w:ascii="Arial" w:hAnsi="Arial" w:cs="Arial"/>
        </w:rPr>
      </w:pPr>
      <w:hyperlink r:id="rId6" w:history="1">
        <w:r w:rsidR="00060D39" w:rsidRPr="00243D0C">
          <w:rPr>
            <w:rStyle w:val="Hipercze"/>
            <w:rFonts w:ascii="Arial" w:hAnsi="Arial" w:cs="Arial"/>
            <w:color w:val="auto"/>
            <w:lang w:eastAsia="ar-SA"/>
          </w:rPr>
          <w:t>https://www.krosno-odrz.sr.gov.pl</w:t>
        </w:r>
      </w:hyperlink>
    </w:p>
    <w:p w14:paraId="3FB67452" w14:textId="2A9DB91C" w:rsidR="002F1D85" w:rsidRPr="00243D0C" w:rsidRDefault="003945E2" w:rsidP="00351D2E">
      <w:pPr>
        <w:spacing w:after="0" w:line="276" w:lineRule="auto"/>
        <w:rPr>
          <w:rFonts w:ascii="Arial" w:hAnsi="Arial" w:cs="Arial"/>
        </w:rPr>
      </w:pPr>
      <w:r w:rsidRPr="00243D0C">
        <w:rPr>
          <w:rFonts w:ascii="Arial" w:hAnsi="Arial" w:cs="Arial"/>
        </w:rPr>
        <w:br/>
        <w:t xml:space="preserve">3. Przetwarzanie danych osobowych: </w:t>
      </w:r>
      <w:r w:rsidRPr="00243D0C">
        <w:rPr>
          <w:rFonts w:ascii="Arial" w:hAnsi="Arial" w:cs="Arial"/>
        </w:rPr>
        <w:br/>
      </w:r>
      <w:r w:rsidRPr="00243D0C">
        <w:rPr>
          <w:rFonts w:ascii="Arial" w:hAnsi="Arial" w:cs="Arial"/>
        </w:rPr>
        <w:br/>
      </w:r>
      <w:r w:rsidR="002F1D85" w:rsidRPr="00243D0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994AED" w14:textId="77777777" w:rsidR="002F1D85" w:rsidRPr="00243D0C" w:rsidRDefault="002F1D85" w:rsidP="00351D2E">
      <w:pPr>
        <w:spacing w:after="0" w:line="276" w:lineRule="auto"/>
        <w:jc w:val="both"/>
        <w:rPr>
          <w:rFonts w:ascii="Arial" w:hAnsi="Arial" w:cs="Arial"/>
        </w:rPr>
      </w:pPr>
      <w:r w:rsidRPr="00243D0C">
        <w:rPr>
          <w:rFonts w:ascii="Arial" w:hAnsi="Arial" w:cs="Arial"/>
        </w:rPr>
        <w:t xml:space="preserve">1. Administratorem Danych jest: Sąd Rejonowy w Krośnie Odrzańskim przy ul. Piastów 10 L, 66-600 Krosno Odrzańskie reprezentowany przez Dyrektora Sądu Rejonowego w Krośnie Odrzańskim. Telefon kontaktowy do Sądu: 68 410 88 00. </w:t>
      </w:r>
    </w:p>
    <w:p w14:paraId="74DC3778" w14:textId="77777777" w:rsidR="002F1D85" w:rsidRPr="00243D0C" w:rsidRDefault="002F1D85" w:rsidP="00351D2E">
      <w:pPr>
        <w:spacing w:after="0" w:line="276" w:lineRule="auto"/>
        <w:jc w:val="both"/>
        <w:rPr>
          <w:rFonts w:ascii="Arial" w:hAnsi="Arial" w:cs="Arial"/>
        </w:rPr>
      </w:pPr>
      <w:r w:rsidRPr="00243D0C">
        <w:rPr>
          <w:rFonts w:ascii="Arial" w:hAnsi="Arial" w:cs="Arial"/>
        </w:rPr>
        <w:t>2. Prezes Sądu Rejonowego w Krośnie Odrzańskim oraz Dyrektor Sądu Rejonowego w Krośnie Odrzańskim wyznaczył Inspektora Ochrony Danych w osobie Sylwii Kochman. Z Inspektorem Ochrony Danych może Pani/Pan skontaktować się za pośrednictwem następującego kanału komunikacyjnego: wysyłając e-mail na adres: iod@krosno-odrz.sr.gov.pl</w:t>
      </w:r>
    </w:p>
    <w:p w14:paraId="3F48DA79" w14:textId="77777777" w:rsidR="002F1D85" w:rsidRPr="00243D0C" w:rsidRDefault="002F1D85" w:rsidP="00351D2E">
      <w:pPr>
        <w:spacing w:after="0" w:line="276" w:lineRule="auto"/>
        <w:jc w:val="both"/>
        <w:rPr>
          <w:rFonts w:ascii="Arial" w:hAnsi="Arial" w:cs="Arial"/>
        </w:rPr>
      </w:pPr>
      <w:r w:rsidRPr="00243D0C">
        <w:rPr>
          <w:rFonts w:ascii="Arial" w:hAnsi="Arial" w:cs="Arial"/>
        </w:rPr>
        <w:t>3. Z Inspektorem Ochrony Danych może Pani/Pan kontaktować we wszystkich sprawach dotyczących przetwarzania danych osobowych oraz korzystania z praw związanych z przetwarzaniem danych za wyjątkiem spraw związanych z przetwarzaniem danych osobowych w zakresie sprawowania wymiaru sprawiedliwości.</w:t>
      </w:r>
    </w:p>
    <w:p w14:paraId="68F232BD" w14:textId="77777777" w:rsidR="002F1D85" w:rsidRPr="00243D0C" w:rsidRDefault="002F1D85" w:rsidP="00351D2E">
      <w:pPr>
        <w:spacing w:after="0" w:line="276" w:lineRule="auto"/>
        <w:jc w:val="both"/>
        <w:rPr>
          <w:rFonts w:ascii="Arial" w:hAnsi="Arial" w:cs="Arial"/>
        </w:rPr>
      </w:pPr>
      <w:r w:rsidRPr="00243D0C">
        <w:rPr>
          <w:rFonts w:ascii="Arial" w:hAnsi="Arial" w:cs="Arial"/>
        </w:rPr>
        <w:t xml:space="preserve">4. Dane osobowe przetwarzane będą w celu związanym z postępowaniem o udzielenie niniejszego zamówienia publicznego. Podstawą prawną przetwarzania Pani/Pana danych osobowych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potocznie zwanego RODO, jest art. 6 ust. 1 lit. c - przetwarzanie jest niezbędne do wypełnienia obowiązku prawnego ciążącego na administratorze, w związku z Ustawą z dnia 11 września 2019 r. Prawo zamówień publicznych. </w:t>
      </w:r>
    </w:p>
    <w:p w14:paraId="2E91743F" w14:textId="77777777" w:rsidR="002F1D85" w:rsidRPr="00243D0C" w:rsidRDefault="002F1D85" w:rsidP="00351D2E">
      <w:pPr>
        <w:spacing w:after="0" w:line="276" w:lineRule="auto"/>
        <w:jc w:val="both"/>
        <w:rPr>
          <w:rFonts w:ascii="Arial" w:hAnsi="Arial" w:cs="Arial"/>
        </w:rPr>
      </w:pPr>
      <w:r w:rsidRPr="00243D0C">
        <w:rPr>
          <w:rFonts w:ascii="Arial" w:hAnsi="Arial" w:cs="Arial"/>
        </w:rPr>
        <w:t xml:space="preserve">5. Odbiorcami Pani/Pana danych osobowych będą osoby lub podmioty, którym udostępniona zostanie dokumentacja postępowania w oparciu o jawność postępowania (między innymi art. 18, art. 74, art. 252 art. 260 Ustawy z dnia 11 września 2019 r. Prawo zamówień publicznych). </w:t>
      </w:r>
    </w:p>
    <w:p w14:paraId="1D256AD5" w14:textId="77777777" w:rsidR="002F1D85" w:rsidRPr="00243D0C" w:rsidRDefault="002F1D85" w:rsidP="00351D2E">
      <w:pPr>
        <w:spacing w:after="0" w:line="276" w:lineRule="auto"/>
        <w:jc w:val="both"/>
        <w:rPr>
          <w:rFonts w:ascii="Arial" w:hAnsi="Arial" w:cs="Arial"/>
        </w:rPr>
      </w:pPr>
      <w:r w:rsidRPr="00243D0C">
        <w:rPr>
          <w:rFonts w:ascii="Arial" w:hAnsi="Arial" w:cs="Arial"/>
        </w:rPr>
        <w:lastRenderedPageBreak/>
        <w:t xml:space="preserve">6. 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3F802DF8" w14:textId="77777777" w:rsidR="002F1D85" w:rsidRPr="00243D0C" w:rsidRDefault="002F1D85" w:rsidP="00351D2E">
      <w:pPr>
        <w:spacing w:after="0" w:line="276" w:lineRule="auto"/>
        <w:jc w:val="both"/>
        <w:rPr>
          <w:rFonts w:ascii="Arial" w:hAnsi="Arial" w:cs="Arial"/>
        </w:rPr>
      </w:pPr>
      <w:r w:rsidRPr="00243D0C">
        <w:rPr>
          <w:rFonts w:ascii="Arial" w:hAnsi="Arial" w:cs="Arial"/>
        </w:rPr>
        <w:t xml:space="preserve">7. Posiada Pani/Pan prawo do: </w:t>
      </w:r>
    </w:p>
    <w:p w14:paraId="33704C99" w14:textId="77777777" w:rsidR="002F1D85" w:rsidRPr="00243D0C" w:rsidRDefault="002F1D85" w:rsidP="00351D2E">
      <w:pPr>
        <w:spacing w:after="0" w:line="276" w:lineRule="auto"/>
        <w:jc w:val="both"/>
        <w:rPr>
          <w:rFonts w:ascii="Arial" w:hAnsi="Arial" w:cs="Arial"/>
        </w:rPr>
      </w:pPr>
      <w:r w:rsidRPr="00243D0C">
        <w:rPr>
          <w:rFonts w:ascii="Arial" w:hAnsi="Arial" w:cs="Arial"/>
        </w:rPr>
        <w:t>1) prawo żądania dostępu do Pani/Pana danych osobowych;</w:t>
      </w:r>
    </w:p>
    <w:p w14:paraId="76376AB0" w14:textId="77777777" w:rsidR="002F1D85" w:rsidRPr="00243D0C" w:rsidRDefault="002F1D85" w:rsidP="00351D2E">
      <w:pPr>
        <w:spacing w:after="0" w:line="276" w:lineRule="auto"/>
        <w:jc w:val="both"/>
        <w:rPr>
          <w:rFonts w:ascii="Arial" w:hAnsi="Arial" w:cs="Arial"/>
        </w:rPr>
      </w:pPr>
      <w:r w:rsidRPr="00243D0C">
        <w:rPr>
          <w:rFonts w:ascii="Arial" w:hAnsi="Arial" w:cs="Arial"/>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4704CB5D" w14:textId="77777777" w:rsidR="002F1D85" w:rsidRPr="00243D0C" w:rsidRDefault="002F1D85" w:rsidP="00351D2E">
      <w:pPr>
        <w:spacing w:after="0" w:line="276" w:lineRule="auto"/>
        <w:jc w:val="both"/>
        <w:rPr>
          <w:rFonts w:ascii="Arial" w:hAnsi="Arial" w:cs="Arial"/>
        </w:rPr>
      </w:pPr>
      <w:r w:rsidRPr="00243D0C">
        <w:rPr>
          <w:rFonts w:ascii="Arial" w:hAnsi="Arial" w:cs="Arial"/>
        </w:rPr>
        <w:t>3) prawo żądania usunięcia Pani/Pana danych osobowych, w sytuacji, gdy przetwarzanie danych nie następuje w celu wywiązania się z obowiązku wynikającego z przepisu prawa lub w ramach sprawowania władzy publicznej;</w:t>
      </w:r>
    </w:p>
    <w:p w14:paraId="1DFA7824" w14:textId="77777777" w:rsidR="002F1D85" w:rsidRPr="00243D0C" w:rsidRDefault="002F1D85" w:rsidP="00351D2E">
      <w:pPr>
        <w:spacing w:after="0" w:line="276" w:lineRule="auto"/>
        <w:jc w:val="both"/>
        <w:rPr>
          <w:rFonts w:ascii="Arial" w:hAnsi="Arial" w:cs="Arial"/>
        </w:rPr>
      </w:pPr>
      <w:r w:rsidRPr="00243D0C">
        <w:rPr>
          <w:rFonts w:ascii="Arial" w:hAnsi="Arial" w:cs="Arial"/>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2CDFD040" w14:textId="77777777" w:rsidR="002F1D85" w:rsidRPr="00243D0C" w:rsidRDefault="002F1D85" w:rsidP="00351D2E">
      <w:pPr>
        <w:spacing w:after="0" w:line="276" w:lineRule="auto"/>
        <w:jc w:val="both"/>
        <w:rPr>
          <w:rFonts w:ascii="Arial" w:hAnsi="Arial" w:cs="Arial"/>
        </w:rPr>
      </w:pPr>
      <w:r w:rsidRPr="00243D0C">
        <w:rPr>
          <w:rFonts w:ascii="Arial" w:hAnsi="Arial" w:cs="Arial"/>
        </w:rPr>
        <w:t>5) prawo do wniesienia skargi do Prezesa Urzędu Ochrony Danych Osobowych, gdy uzna Pani/Pan, że przetwarzanie danych osobowych Pani/Pana dotyczących narusza przepisy RODO.</w:t>
      </w:r>
    </w:p>
    <w:p w14:paraId="2144F28E" w14:textId="77777777" w:rsidR="002F1D85" w:rsidRPr="00243D0C" w:rsidRDefault="002F1D85" w:rsidP="00351D2E">
      <w:pPr>
        <w:spacing w:after="0" w:line="276" w:lineRule="auto"/>
        <w:jc w:val="both"/>
        <w:rPr>
          <w:rFonts w:ascii="Arial" w:hAnsi="Arial" w:cs="Arial"/>
        </w:rPr>
      </w:pPr>
      <w:r w:rsidRPr="00243D0C">
        <w:rPr>
          <w:rFonts w:ascii="Arial" w:hAnsi="Arial" w:cs="Arial"/>
        </w:rPr>
        <w:t>8. Obowiązek podania przez Panią/Pana danych osobowych jest wymogiem ustawowym określonym w przepisanych Ustawy z dnia 11 września 2019 r. Prawo zamówień publicznych związanym z udziałem w postępowaniu o udzielenie zamówienia publicznego.</w:t>
      </w:r>
    </w:p>
    <w:p w14:paraId="6D19FA1D" w14:textId="77777777" w:rsidR="002F1D85" w:rsidRPr="00243D0C" w:rsidRDefault="002F1D85" w:rsidP="00351D2E">
      <w:pPr>
        <w:spacing w:after="0" w:line="276" w:lineRule="auto"/>
        <w:jc w:val="both"/>
        <w:rPr>
          <w:rFonts w:ascii="Arial" w:hAnsi="Arial" w:cs="Arial"/>
        </w:rPr>
      </w:pPr>
      <w:r w:rsidRPr="00243D0C">
        <w:rPr>
          <w:rFonts w:ascii="Arial" w:hAnsi="Arial" w:cs="Arial"/>
        </w:rPr>
        <w:t xml:space="preserve">Zamawiający dodatkowo informuje, że wykonawca ubiegający się o udzielenie zamówienia publicznego jest zobowiązany do wypełnienia obowiązku informacyjnego przewidzianego w art. 13 RODO względem osób fizycznych, których dane osobowe dotyczą i od których dane te wykonawca bezpośrednio pozyskał, jednakże ten obowiązek wynikający z art. 13 RODO nie będzie miał zastosowania, gdy i w zakresie, w jakim osoba fizyczna, której dane dotyczą, dysponuje już tymi informacjami (art. 13 ust 4 RODO). Dodatkowo wykonawca jest zobowiązany wypełnić obowiązek informacyjny wynikający z art. 14 RODO względem osób fizycznych, których dane przekazuje Zamawiającemu i których dane pośrednio pozyskał chyba, że ma zastosowanie co najmniej jedno z </w:t>
      </w:r>
      <w:proofErr w:type="spellStart"/>
      <w:r w:rsidRPr="00243D0C">
        <w:rPr>
          <w:rFonts w:ascii="Arial" w:hAnsi="Arial" w:cs="Arial"/>
        </w:rPr>
        <w:t>wyłączeń</w:t>
      </w:r>
      <w:proofErr w:type="spellEnd"/>
      <w:r w:rsidRPr="00243D0C">
        <w:rPr>
          <w:rFonts w:ascii="Arial" w:hAnsi="Arial" w:cs="Arial"/>
        </w:rPr>
        <w:t>, o których mowa w art. 14 ust 5 RODO.</w:t>
      </w:r>
    </w:p>
    <w:p w14:paraId="04B12C4C" w14:textId="7FD33D30" w:rsidR="00D32FEA" w:rsidRPr="00243D0C" w:rsidRDefault="003945E2" w:rsidP="00351D2E">
      <w:pPr>
        <w:spacing w:after="0" w:line="276" w:lineRule="auto"/>
        <w:rPr>
          <w:rFonts w:ascii="Arial" w:eastAsia="Times New Roman" w:hAnsi="Arial" w:cs="Arial"/>
          <w:u w:val="single"/>
          <w:lang w:eastAsia="pl-PL"/>
        </w:rPr>
      </w:pPr>
      <w:r w:rsidRPr="00243D0C">
        <w:rPr>
          <w:rFonts w:ascii="Arial" w:hAnsi="Arial" w:cs="Arial"/>
        </w:rPr>
        <w:br/>
      </w:r>
      <w:r w:rsidRPr="00243D0C">
        <w:rPr>
          <w:rFonts w:ascii="Arial" w:hAnsi="Arial" w:cs="Arial"/>
          <w:highlight w:val="cyan"/>
        </w:rPr>
        <w:t>II. TRYB UDZIELENIA ZAMÓWIENIA</w:t>
      </w:r>
      <w:r w:rsidRPr="00243D0C">
        <w:rPr>
          <w:rFonts w:ascii="Arial" w:hAnsi="Arial" w:cs="Arial"/>
        </w:rPr>
        <w:t xml:space="preserve"> </w:t>
      </w:r>
      <w:r w:rsidRPr="00243D0C">
        <w:rPr>
          <w:rFonts w:ascii="Arial" w:hAnsi="Arial" w:cs="Arial"/>
        </w:rPr>
        <w:br/>
      </w:r>
      <w:r w:rsidRPr="00243D0C">
        <w:rPr>
          <w:rFonts w:ascii="Arial" w:hAnsi="Arial" w:cs="Arial"/>
        </w:rPr>
        <w:br/>
        <w:t xml:space="preserve">1. Postępowanie o udzielenie zamówienia prowadzone jest z zastosowaniem trybu podstawowego określonego w art. 275 pkt 1 Ustawy z dnia 11 września 2019 r. Prawo zamówień publicznych (Dz. U. z 2021 r. poz. 1129 ze zm.) - zwaną dalej Ustawą PZP, bez przeprowadzania negocjacji, o wartości zamówienia poniżej progów unijnych określonych w art. 3 Ustawy PZP. </w:t>
      </w:r>
      <w:r w:rsidRPr="00243D0C">
        <w:rPr>
          <w:rFonts w:ascii="Arial" w:hAnsi="Arial" w:cs="Arial"/>
        </w:rPr>
        <w:br/>
        <w:t xml:space="preserve">2. Zamawiający nie dopuszcza składania ofert częściowych. </w:t>
      </w:r>
      <w:r w:rsidRPr="00243D0C">
        <w:rPr>
          <w:rFonts w:ascii="Arial" w:hAnsi="Arial" w:cs="Arial"/>
        </w:rPr>
        <w:br/>
        <w:t xml:space="preserve">Uzasadnienie: Przedmiotowe zamówienie nie jest dużym zamówieniem, a jego wartość jest relatywnie niska, tj. znacznie niższa od tzw. progów unijnych, przez co Zamawiający nie ma obowiązku implementacji dyrektyw UE, zwłaszcza Dyrektywy 2014/24/UE, która w treści motywu 78 wskazuje, że aby zwiększyć konkurencję, instytucje zamawiające powinny w szczególności zachęcać do dzielenia dużych zamówień na części. Nadto istotnym dla Zamawiającego jest, aby przedmiot Zamówienia został wykonany przez jednego Wykonawcę, gdyż zamówienie ma </w:t>
      </w:r>
      <w:r w:rsidRPr="00243D0C">
        <w:rPr>
          <w:rFonts w:ascii="Arial" w:hAnsi="Arial" w:cs="Arial"/>
        </w:rPr>
        <w:lastRenderedPageBreak/>
        <w:t>jednorodny charakter i dotyczy niewielkiego obszaru sprzątanego obiektu (jeden budynek z przyległym terenem). W ocenie Zamawiającego podział takiego zamówienia na części byłby sztuczny i mógłby prowadzić do trudności w koordynacji działań poszczególnych Wykonawców,</w:t>
      </w:r>
      <w:r w:rsidR="002F1D85" w:rsidRPr="00243D0C">
        <w:rPr>
          <w:rFonts w:ascii="Arial" w:hAnsi="Arial" w:cs="Arial"/>
        </w:rPr>
        <w:t xml:space="preserve"> </w:t>
      </w:r>
      <w:r w:rsidRPr="00243D0C">
        <w:rPr>
          <w:rFonts w:ascii="Arial" w:hAnsi="Arial" w:cs="Arial"/>
        </w:rPr>
        <w:t xml:space="preserve">a także niejasności co do zakresu odpowiedzialności za wykonane usługi. Dodatkowo wyłonienie </w:t>
      </w:r>
      <w:r w:rsidRPr="00243D0C">
        <w:rPr>
          <w:rFonts w:ascii="Arial" w:hAnsi="Arial" w:cs="Arial"/>
        </w:rPr>
        <w:br/>
        <w:t xml:space="preserve">kilku Wykonawców na pewno oznaczałoby zwiększenie ceny za całość zamówienia spowodowane chociażby koniecznością skalkulowania przez każdego z tych Wykonawców w cenie oferty kosztów obsługi administracyjnej zatrudnionych pracowników oraz kosztów stałych przedsiębiorstwa, co w konsekwencji nie byłoby ekonomicznie uzasadnione. Ponieważ zamówienie nie jest duże, wymagania stawiane Wykonawcom również nie są wygórowane, co zapewnia możliwość ubiegania się o udzielenie zamówienia nawet przez niewielkie przedsiębiorstwa. </w:t>
      </w:r>
      <w:r w:rsidRPr="00243D0C">
        <w:rPr>
          <w:rFonts w:ascii="Arial" w:hAnsi="Arial" w:cs="Arial"/>
        </w:rPr>
        <w:br/>
        <w:t xml:space="preserve">3. Zamawiający nie dopuszcza składania ofert wariantowych. </w:t>
      </w:r>
      <w:r w:rsidRPr="00243D0C">
        <w:rPr>
          <w:rFonts w:ascii="Arial" w:hAnsi="Arial" w:cs="Arial"/>
        </w:rPr>
        <w:br/>
        <w:t xml:space="preserve">4. Zamawiający nie przewiduje aukcji elektronicznej. </w:t>
      </w:r>
      <w:r w:rsidRPr="00243D0C">
        <w:rPr>
          <w:rFonts w:ascii="Arial" w:hAnsi="Arial" w:cs="Arial"/>
        </w:rPr>
        <w:br/>
        <w:t xml:space="preserve">5. Zamawiający nie przewiduje złożenia oferty w postaci katalogów elektronicznych, ani </w:t>
      </w:r>
      <w:r w:rsidR="00CE5B70" w:rsidRPr="00243D0C">
        <w:rPr>
          <w:rFonts w:ascii="Arial" w:hAnsi="Arial" w:cs="Arial"/>
        </w:rPr>
        <w:br/>
        <w:t xml:space="preserve">     </w:t>
      </w:r>
      <w:r w:rsidRPr="00243D0C">
        <w:rPr>
          <w:rFonts w:ascii="Arial" w:hAnsi="Arial" w:cs="Arial"/>
        </w:rPr>
        <w:t xml:space="preserve">dołączenia katalogów elektronicznych do oferty. </w:t>
      </w:r>
      <w:r w:rsidRPr="00243D0C">
        <w:rPr>
          <w:rFonts w:ascii="Arial" w:hAnsi="Arial" w:cs="Arial"/>
        </w:rPr>
        <w:br/>
        <w:t>6. Przedmiotem postępowania nie jest zawarcie umowy ramowej</w:t>
      </w:r>
      <w:r w:rsidRPr="00243D0C">
        <w:rPr>
          <w:rFonts w:ascii="Arial" w:eastAsia="Times New Roman" w:hAnsi="Arial" w:cs="Arial"/>
          <w:lang w:eastAsia="pl-PL"/>
        </w:rPr>
        <w:t xml:space="preserve"> </w:t>
      </w:r>
      <w:r w:rsidR="00D32FEA" w:rsidRPr="00243D0C">
        <w:rPr>
          <w:rFonts w:ascii="Arial" w:eastAsia="Times New Roman" w:hAnsi="Arial" w:cs="Arial"/>
          <w:lang w:eastAsia="pl-PL"/>
        </w:rPr>
        <w:fldChar w:fldCharType="begin"/>
      </w:r>
      <w:r w:rsidR="00D32FEA" w:rsidRPr="00243D0C">
        <w:rPr>
          <w:rFonts w:ascii="Arial" w:eastAsia="Times New Roman" w:hAnsi="Arial" w:cs="Arial"/>
          <w:lang w:eastAsia="pl-PL"/>
        </w:rPr>
        <w:instrText xml:space="preserve"> HYPERLINK "file:///C:\\Users\\Patrol\\Downloads\\SWZ-sprzatanie_na_2022_06-12-2021_14.28.12.pdf" \l "page=21" \o "21. strona" </w:instrText>
      </w:r>
      <w:r w:rsidR="00D32FEA" w:rsidRPr="00243D0C">
        <w:rPr>
          <w:rFonts w:ascii="Arial" w:eastAsia="Times New Roman" w:hAnsi="Arial" w:cs="Arial"/>
          <w:lang w:eastAsia="pl-PL"/>
        </w:rPr>
        <w:fldChar w:fldCharType="separate"/>
      </w:r>
    </w:p>
    <w:p w14:paraId="3F1F38F0" w14:textId="02549E71" w:rsidR="002F1D85" w:rsidRPr="00243D0C" w:rsidRDefault="00D32FEA" w:rsidP="00351D2E">
      <w:pPr>
        <w:spacing w:after="0" w:line="276" w:lineRule="auto"/>
        <w:rPr>
          <w:rFonts w:ascii="Arial" w:eastAsia="Times New Roman" w:hAnsi="Arial" w:cs="Arial"/>
          <w:lang w:eastAsia="pl-PL"/>
        </w:rPr>
      </w:pPr>
      <w:r w:rsidRPr="00243D0C">
        <w:rPr>
          <w:rFonts w:ascii="Arial" w:eastAsia="Times New Roman" w:hAnsi="Arial" w:cs="Arial"/>
          <w:lang w:eastAsia="pl-PL"/>
        </w:rPr>
        <w:fldChar w:fldCharType="end"/>
      </w:r>
      <w:r w:rsidR="003945E2" w:rsidRPr="00243D0C">
        <w:rPr>
          <w:rFonts w:ascii="Arial" w:eastAsia="Times New Roman" w:hAnsi="Arial" w:cs="Arial"/>
          <w:lang w:eastAsia="pl-PL"/>
        </w:rPr>
        <w:t xml:space="preserve">7. Zamawiający nie zastrzega możliwości ubiegania się o zamówienie wyłącznie przez </w:t>
      </w:r>
      <w:r w:rsidR="00CE5B70" w:rsidRPr="00243D0C">
        <w:rPr>
          <w:rFonts w:ascii="Arial" w:eastAsia="Times New Roman" w:hAnsi="Arial" w:cs="Arial"/>
          <w:lang w:eastAsia="pl-PL"/>
        </w:rPr>
        <w:br/>
        <w:t xml:space="preserve">     </w:t>
      </w:r>
      <w:r w:rsidR="003945E2" w:rsidRPr="00243D0C">
        <w:rPr>
          <w:rFonts w:ascii="Arial" w:eastAsia="Times New Roman" w:hAnsi="Arial" w:cs="Arial"/>
          <w:lang w:eastAsia="pl-PL"/>
        </w:rPr>
        <w:t xml:space="preserve">Wykonawców określonych w art. 94 Ustawy PZP. </w:t>
      </w:r>
      <w:r w:rsidR="003945E2" w:rsidRPr="00243D0C">
        <w:rPr>
          <w:rFonts w:ascii="Arial" w:eastAsia="Times New Roman" w:hAnsi="Arial" w:cs="Arial"/>
          <w:lang w:eastAsia="pl-PL"/>
        </w:rPr>
        <w:br/>
        <w:t xml:space="preserve">8. Zamawiający </w:t>
      </w:r>
      <w:r w:rsidR="00243D0C" w:rsidRPr="00243D0C">
        <w:rPr>
          <w:rFonts w:ascii="Arial" w:eastAsia="Times New Roman" w:hAnsi="Arial" w:cs="Arial"/>
          <w:lang w:eastAsia="pl-PL"/>
        </w:rPr>
        <w:t xml:space="preserve">nie </w:t>
      </w:r>
      <w:r w:rsidR="003945E2" w:rsidRPr="00243D0C">
        <w:rPr>
          <w:rFonts w:ascii="Arial" w:eastAsia="Times New Roman" w:hAnsi="Arial" w:cs="Arial"/>
          <w:lang w:eastAsia="pl-PL"/>
        </w:rPr>
        <w:t xml:space="preserve">przewiduje możliwość udzielenia zamówień, o których mowa w art. 214 ust. 1 pkt 7 ustawy PZP, w wysokości do 50% zamówienia podstawowego dotyczącego przedmiotu zamówienia określonego w niniejszej specyfikacji. </w:t>
      </w:r>
      <w:r w:rsidR="003945E2" w:rsidRPr="00243D0C">
        <w:rPr>
          <w:rFonts w:ascii="Arial" w:eastAsia="Times New Roman" w:hAnsi="Arial" w:cs="Arial"/>
          <w:lang w:eastAsia="pl-PL"/>
        </w:rPr>
        <w:br/>
        <w:t>9. Wymagania dotyczące zatrudnienia przez Wykonawcę osób na podstawie umowy o pracę określono w punkcie V</w:t>
      </w:r>
      <w:r w:rsidR="00243D0C" w:rsidRPr="00243D0C">
        <w:rPr>
          <w:rFonts w:ascii="Arial" w:eastAsia="Times New Roman" w:hAnsi="Arial" w:cs="Arial"/>
          <w:lang w:eastAsia="pl-PL"/>
        </w:rPr>
        <w:t>.5</w:t>
      </w:r>
      <w:r w:rsidR="003945E2" w:rsidRPr="00243D0C">
        <w:rPr>
          <w:rFonts w:ascii="Arial" w:eastAsia="Times New Roman" w:hAnsi="Arial" w:cs="Arial"/>
          <w:lang w:eastAsia="pl-PL"/>
        </w:rPr>
        <w:t xml:space="preserve"> SWZ oraz w projekcie umowy (art. 95 ust. 1 i 2 ustawy PZP) </w:t>
      </w:r>
    </w:p>
    <w:p w14:paraId="01101939" w14:textId="7D51FD68" w:rsidR="00351D2E" w:rsidRPr="00243D0C" w:rsidRDefault="003945E2" w:rsidP="00351D2E">
      <w:pPr>
        <w:spacing w:after="0" w:line="276" w:lineRule="auto"/>
        <w:rPr>
          <w:rFonts w:ascii="Arial" w:eastAsia="Times New Roman" w:hAnsi="Arial" w:cs="Arial"/>
          <w:lang w:eastAsia="pl-PL"/>
        </w:rPr>
      </w:pPr>
      <w:r w:rsidRPr="00243D0C">
        <w:rPr>
          <w:rFonts w:ascii="Arial" w:eastAsia="Times New Roman" w:hAnsi="Arial" w:cs="Arial"/>
          <w:lang w:eastAsia="pl-PL"/>
        </w:rPr>
        <w:t xml:space="preserve">10. Zamawiający nie określa dodatkowych wymagań związanych z realizacją zamówienia, o których mowa w art. 96 ustawy PZP. </w:t>
      </w:r>
      <w:r w:rsidRPr="00243D0C">
        <w:rPr>
          <w:rFonts w:ascii="Arial" w:eastAsia="Times New Roman" w:hAnsi="Arial" w:cs="Arial"/>
          <w:lang w:eastAsia="pl-PL"/>
        </w:rPr>
        <w:br/>
        <w:t xml:space="preserve">11. Zamawiający zastrzega, że może unieważnić postępowanie o udzielenie zamówienia, jeżeli środki publiczne, które zamierzał przeznaczyć na sfinansowanie całości lub części zamówienia, nie zostaną mu przyznane (art. 310 pkt 1 ustawy PZP ). </w:t>
      </w:r>
      <w:r w:rsidRPr="00784FC2">
        <w:rPr>
          <w:rFonts w:ascii="Arial" w:eastAsia="Times New Roman" w:hAnsi="Arial" w:cs="Arial"/>
          <w:color w:val="FF0000"/>
          <w:lang w:eastAsia="pl-PL"/>
        </w:rPr>
        <w:br/>
      </w:r>
      <w:r w:rsidRPr="00243D0C">
        <w:rPr>
          <w:rFonts w:ascii="Arial" w:eastAsia="Times New Roman" w:hAnsi="Arial" w:cs="Arial"/>
          <w:lang w:eastAsia="pl-PL"/>
        </w:rPr>
        <w:br/>
      </w:r>
      <w:r w:rsidRPr="00243D0C">
        <w:rPr>
          <w:rFonts w:ascii="Arial" w:eastAsia="Times New Roman" w:hAnsi="Arial" w:cs="Arial"/>
          <w:highlight w:val="cyan"/>
          <w:lang w:eastAsia="pl-PL"/>
        </w:rPr>
        <w:t>III. ZMIANA TREŚCI SPECYFIKACJI WARUNKÓW ZAMÓWIENIA</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t xml:space="preserve">1. W uzasadnionych przypadkach, zgodnie z art. 286 Ustawy PZP, zamawiający może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przed upływem terminu składania ofert zmienić treść SWZ. </w:t>
      </w:r>
      <w:r w:rsidRPr="00243D0C">
        <w:rPr>
          <w:rFonts w:ascii="Arial" w:eastAsia="Times New Roman" w:hAnsi="Arial" w:cs="Arial"/>
          <w:lang w:eastAsia="pl-PL"/>
        </w:rPr>
        <w:br/>
        <w:t xml:space="preserve">2. W przypadku gdy zmiana treści SWZ jest istotna dla sporządzenia oferty lub wymaga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od wykonawców dodatkowego czasu na zapoznanie się ze zmianą treści SWZ i </w:t>
      </w:r>
      <w:r w:rsidR="00CE5B70" w:rsidRPr="00243D0C">
        <w:rPr>
          <w:rFonts w:ascii="Arial" w:eastAsia="Times New Roman" w:hAnsi="Arial" w:cs="Arial"/>
          <w:lang w:eastAsia="pl-PL"/>
        </w:rPr>
        <w:t xml:space="preserve">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przygotowanie ofert, zamawiający przedłuży termin składania ofert o czas niezbędny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na ich przygotowanie. Zamawiający dokonaną zmianę treści SWZ oraz informację dla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wykonawców o przedłużonym terminie składania ofert zamieści na stronie internetowej </w:t>
      </w:r>
      <w:r w:rsidR="00CE5B70" w:rsidRPr="00243D0C">
        <w:rPr>
          <w:rFonts w:ascii="Arial" w:eastAsia="Times New Roman" w:hAnsi="Arial" w:cs="Arial"/>
          <w:lang w:eastAsia="pl-PL"/>
        </w:rPr>
        <w:br/>
        <w:t xml:space="preserve">    </w:t>
      </w:r>
      <w:r w:rsidRPr="00243D0C">
        <w:rPr>
          <w:rFonts w:ascii="Arial" w:eastAsia="Times New Roman" w:hAnsi="Arial" w:cs="Arial"/>
          <w:lang w:eastAsia="pl-PL"/>
        </w:rPr>
        <w:t xml:space="preserve">prowadzonego postępowania </w:t>
      </w:r>
      <w:r w:rsidRPr="00243D0C">
        <w:rPr>
          <w:rFonts w:ascii="Arial" w:eastAsia="Times New Roman" w:hAnsi="Arial" w:cs="Arial"/>
          <w:lang w:eastAsia="pl-PL"/>
        </w:rPr>
        <w:br/>
        <w:t>(https://</w:t>
      </w:r>
      <w:r w:rsidR="00243D0C" w:rsidRPr="00243D0C">
        <w:rPr>
          <w:rFonts w:ascii="Arial" w:eastAsia="Times New Roman" w:hAnsi="Arial" w:cs="Arial"/>
          <w:lang w:eastAsia="pl-PL"/>
        </w:rPr>
        <w:t>krosno-odrz.sr</w:t>
      </w:r>
      <w:r w:rsidRPr="00243D0C">
        <w:rPr>
          <w:rFonts w:ascii="Arial" w:eastAsia="Times New Roman" w:hAnsi="Arial" w:cs="Arial"/>
          <w:lang w:eastAsia="pl-PL"/>
        </w:rPr>
        <w:t xml:space="preserve">.gov.pl). </w:t>
      </w:r>
      <w:r w:rsidRPr="00784FC2">
        <w:rPr>
          <w:rFonts w:ascii="Arial" w:eastAsia="Times New Roman" w:hAnsi="Arial" w:cs="Arial"/>
          <w:color w:val="FF0000"/>
          <w:lang w:eastAsia="pl-PL"/>
        </w:rPr>
        <w:br/>
      </w:r>
      <w:r w:rsidRPr="00784FC2">
        <w:rPr>
          <w:rFonts w:ascii="Arial" w:eastAsia="Times New Roman" w:hAnsi="Arial" w:cs="Arial"/>
          <w:color w:val="FF0000"/>
          <w:lang w:eastAsia="pl-PL"/>
        </w:rPr>
        <w:br/>
      </w:r>
      <w:r w:rsidRPr="00243D0C">
        <w:rPr>
          <w:rFonts w:ascii="Arial" w:eastAsia="Times New Roman" w:hAnsi="Arial" w:cs="Arial"/>
          <w:highlight w:val="cyan"/>
          <w:lang w:eastAsia="pl-PL"/>
        </w:rPr>
        <w:t>IV. INFORMACJA O MOŻLIWOŚCI NEGOCJACJI</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t xml:space="preserve">Zamawiający informuje, iż nie przewiduje prowadzenia negocjacji celem wyboru najkorzystniejszej oferty. </w:t>
      </w:r>
      <w:r w:rsidRPr="00243D0C">
        <w:rPr>
          <w:rFonts w:ascii="Arial" w:eastAsia="Times New Roman" w:hAnsi="Arial" w:cs="Arial"/>
          <w:lang w:eastAsia="pl-PL"/>
        </w:rPr>
        <w:br/>
      </w:r>
    </w:p>
    <w:p w14:paraId="785740E6" w14:textId="77777777" w:rsidR="00351D2E" w:rsidRPr="00243D0C" w:rsidRDefault="00351D2E" w:rsidP="00351D2E">
      <w:pPr>
        <w:spacing w:after="0" w:line="276" w:lineRule="auto"/>
        <w:rPr>
          <w:rFonts w:ascii="Arial" w:eastAsia="Times New Roman" w:hAnsi="Arial" w:cs="Arial"/>
          <w:lang w:eastAsia="pl-PL"/>
        </w:rPr>
      </w:pPr>
    </w:p>
    <w:p w14:paraId="2D634432" w14:textId="77777777" w:rsidR="00351D2E" w:rsidRPr="00784FC2" w:rsidRDefault="00351D2E" w:rsidP="00351D2E">
      <w:pPr>
        <w:spacing w:after="0" w:line="276" w:lineRule="auto"/>
        <w:rPr>
          <w:rFonts w:ascii="Arial" w:eastAsia="Times New Roman" w:hAnsi="Arial" w:cs="Arial"/>
          <w:color w:val="FF0000"/>
          <w:highlight w:val="cyan"/>
          <w:lang w:eastAsia="pl-PL"/>
        </w:rPr>
      </w:pPr>
    </w:p>
    <w:p w14:paraId="29166F6E" w14:textId="4661B4D6" w:rsidR="00554295" w:rsidRPr="00243D0C" w:rsidRDefault="003945E2" w:rsidP="00351D2E">
      <w:pPr>
        <w:spacing w:after="0" w:line="276" w:lineRule="auto"/>
        <w:rPr>
          <w:rFonts w:ascii="Arial" w:eastAsia="Times New Roman" w:hAnsi="Arial" w:cs="Arial"/>
          <w:lang w:eastAsia="pl-PL"/>
        </w:rPr>
      </w:pPr>
      <w:r w:rsidRPr="00243D0C">
        <w:rPr>
          <w:rFonts w:ascii="Arial" w:eastAsia="Times New Roman" w:hAnsi="Arial" w:cs="Arial"/>
          <w:highlight w:val="cyan"/>
          <w:lang w:eastAsia="pl-PL"/>
        </w:rPr>
        <w:lastRenderedPageBreak/>
        <w:t>V. OPIS PRZEDMIOTU ZAMÓWIENIA</w:t>
      </w:r>
      <w:r w:rsidRPr="00243D0C">
        <w:rPr>
          <w:rFonts w:ascii="Arial" w:eastAsia="Times New Roman" w:hAnsi="Arial" w:cs="Arial"/>
          <w:lang w:eastAsia="pl-PL"/>
        </w:rPr>
        <w:t xml:space="preserve"> </w:t>
      </w:r>
    </w:p>
    <w:p w14:paraId="367531DB" w14:textId="77777777" w:rsidR="00351D2E" w:rsidRPr="00243D0C" w:rsidRDefault="00351D2E" w:rsidP="00351D2E">
      <w:pPr>
        <w:spacing w:after="0" w:line="276" w:lineRule="auto"/>
        <w:rPr>
          <w:rFonts w:ascii="Arial" w:eastAsia="Times New Roman" w:hAnsi="Arial" w:cs="Arial"/>
          <w:lang w:eastAsia="pl-PL"/>
        </w:rPr>
      </w:pPr>
    </w:p>
    <w:p w14:paraId="5CBD8A87" w14:textId="32E6C353" w:rsidR="00554295" w:rsidRPr="00243D0C" w:rsidRDefault="00554295" w:rsidP="007A1749">
      <w:pPr>
        <w:pStyle w:val="Akapitzlist"/>
        <w:numPr>
          <w:ilvl w:val="0"/>
          <w:numId w:val="28"/>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Przedmiotem zamówienia są </w:t>
      </w:r>
      <w:r w:rsidRPr="00243D0C">
        <w:rPr>
          <w:rFonts w:ascii="Arial" w:eastAsia="Times New Roman" w:hAnsi="Arial" w:cs="Arial"/>
          <w:b/>
          <w:lang w:eastAsia="pl-PL"/>
        </w:rPr>
        <w:t>usługi</w:t>
      </w:r>
      <w:r w:rsidRPr="00243D0C">
        <w:rPr>
          <w:rFonts w:ascii="Arial" w:eastAsia="Times New Roman" w:hAnsi="Arial" w:cs="Arial"/>
          <w:lang w:eastAsia="pl-PL"/>
        </w:rPr>
        <w:t xml:space="preserve"> </w:t>
      </w:r>
      <w:r w:rsidRPr="00243D0C">
        <w:rPr>
          <w:rFonts w:ascii="Arial" w:eastAsia="Times New Roman" w:hAnsi="Arial" w:cs="Arial"/>
          <w:b/>
          <w:lang w:eastAsia="pl-PL"/>
        </w:rPr>
        <w:t>sprzątania pomieszczeń w budynku</w:t>
      </w:r>
      <w:r w:rsidRPr="00243D0C">
        <w:rPr>
          <w:rFonts w:ascii="Arial" w:eastAsia="Times New Roman" w:hAnsi="Arial" w:cs="Arial"/>
          <w:lang w:eastAsia="pl-PL"/>
        </w:rPr>
        <w:t xml:space="preserve"> dwupiętrowym z poddaszem użytkowym i dobudowaną klatką schodową z szybem windowym o powierzchni </w:t>
      </w:r>
      <w:r w:rsidRPr="00243D0C">
        <w:rPr>
          <w:rFonts w:ascii="Arial" w:eastAsia="Times New Roman" w:hAnsi="Arial" w:cs="Arial"/>
          <w:b/>
          <w:lang w:eastAsia="pl-PL"/>
        </w:rPr>
        <w:t>2.672,97m²</w:t>
      </w:r>
      <w:r w:rsidRPr="00243D0C">
        <w:rPr>
          <w:rFonts w:ascii="Arial" w:eastAsia="Times New Roman" w:hAnsi="Arial" w:cs="Arial"/>
          <w:lang w:eastAsia="pl-PL"/>
        </w:rPr>
        <w:t xml:space="preserve"> i następującym podziałem pomieszczeń na poszczególnych kondygnacjach i częstotliwością sprzątania:</w:t>
      </w:r>
    </w:p>
    <w:p w14:paraId="6E784664"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a/ piwnice o łącznej powierzchni netto 589,54 m²</w:t>
      </w:r>
      <w:r w:rsidRPr="00243D0C">
        <w:rPr>
          <w:rFonts w:ascii="Arial" w:eastAsia="Times New Roman" w:hAnsi="Arial" w:cs="Arial"/>
          <w:lang w:eastAsia="pl-PL"/>
        </w:rPr>
        <w:t>:</w:t>
      </w:r>
    </w:p>
    <w:p w14:paraId="17315301"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 xml:space="preserve">Sprzątanie codzienne tj. w dni robocze </w:t>
      </w:r>
      <w:r w:rsidRPr="00243D0C">
        <w:rPr>
          <w:rFonts w:ascii="Arial" w:eastAsia="Times New Roman" w:hAnsi="Arial" w:cs="Arial"/>
          <w:lang w:eastAsia="pl-PL"/>
        </w:rPr>
        <w:t xml:space="preserve">- pokoje zatrzymań, przesłuchań,  </w:t>
      </w:r>
      <w:proofErr w:type="spellStart"/>
      <w:r w:rsidRPr="00243D0C">
        <w:rPr>
          <w:rFonts w:ascii="Arial" w:eastAsia="Times New Roman" w:hAnsi="Arial" w:cs="Arial"/>
          <w:lang w:eastAsia="pl-PL"/>
        </w:rPr>
        <w:t>wc</w:t>
      </w:r>
      <w:proofErr w:type="spellEnd"/>
      <w:r w:rsidRPr="00243D0C">
        <w:rPr>
          <w:rFonts w:ascii="Arial" w:eastAsia="Times New Roman" w:hAnsi="Arial" w:cs="Arial"/>
          <w:lang w:eastAsia="pl-PL"/>
        </w:rPr>
        <w:t xml:space="preserve"> zatrzymanych i powierzchnia komunikacyjna (wraz z szybem windy) i klatka schodowa - łącznie 257 m²,</w:t>
      </w:r>
    </w:p>
    <w:p w14:paraId="5A4A1DC3"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 xml:space="preserve">Sprzątanie raz na kwartał - </w:t>
      </w:r>
      <w:r w:rsidRPr="00243D0C">
        <w:rPr>
          <w:rFonts w:ascii="Arial" w:eastAsia="Times New Roman" w:hAnsi="Arial" w:cs="Arial"/>
          <w:lang w:eastAsia="pl-PL"/>
        </w:rPr>
        <w:t>magazyn druków, magazyn gospodarczy, archiwa, magazyny dowodów rzeczowych, pomieszczenie przyłączy i maszynowni w obecności pracownika – 342,54 m²,</w:t>
      </w:r>
    </w:p>
    <w:p w14:paraId="686497DB" w14:textId="77777777" w:rsidR="00554295" w:rsidRPr="00243D0C" w:rsidRDefault="00554295" w:rsidP="00351D2E">
      <w:pPr>
        <w:spacing w:after="0" w:line="276" w:lineRule="auto"/>
        <w:jc w:val="both"/>
        <w:rPr>
          <w:rFonts w:ascii="Arial" w:eastAsia="Times New Roman" w:hAnsi="Arial" w:cs="Arial"/>
          <w:lang w:eastAsia="pl-PL"/>
        </w:rPr>
      </w:pPr>
    </w:p>
    <w:p w14:paraId="76229A7A" w14:textId="77777777" w:rsidR="00554295" w:rsidRPr="00243D0C" w:rsidRDefault="00554295" w:rsidP="00351D2E">
      <w:p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b/ parter o łącznej powierzchni netto 664,56 m²:</w:t>
      </w:r>
    </w:p>
    <w:p w14:paraId="288D2612"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codzienne tj. w dni robocze</w:t>
      </w:r>
      <w:r w:rsidRPr="00243D0C">
        <w:rPr>
          <w:rFonts w:ascii="Arial" w:eastAsia="Times New Roman" w:hAnsi="Arial" w:cs="Arial"/>
          <w:lang w:eastAsia="pl-PL"/>
        </w:rPr>
        <w:t xml:space="preserve"> - 3 /trzy/ sale rozpraw, 13 /trzynaście/ pomieszczeń biurowych,  pokój nr 21 – w obecności pracownika, 1 /jedno/ pomieszczenie socjalne, 5/pięć/ toalet - łączna powierzchnia biurowa 481,16 m² i powierzchna komunikacyjna (wraz z szybem windy) i klatki schodowej – 178,40 m², w tym 22 szafek szatni elektronicznej o pow.5 m</w:t>
      </w:r>
      <w:r w:rsidRPr="00243D0C">
        <w:rPr>
          <w:rFonts w:ascii="Arial" w:eastAsia="Times New Roman" w:hAnsi="Arial" w:cs="Arial"/>
          <w:vertAlign w:val="superscript"/>
          <w:lang w:eastAsia="pl-PL"/>
        </w:rPr>
        <w:t>2</w:t>
      </w:r>
      <w:r w:rsidRPr="00243D0C">
        <w:rPr>
          <w:rFonts w:ascii="Arial" w:eastAsia="Times New Roman" w:hAnsi="Arial" w:cs="Arial"/>
          <w:lang w:eastAsia="pl-PL"/>
        </w:rPr>
        <w:t xml:space="preserve"> </w:t>
      </w:r>
    </w:p>
    <w:p w14:paraId="49FA3BCF"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jeden raz w tygodniu</w:t>
      </w:r>
      <w:r w:rsidRPr="00243D0C">
        <w:rPr>
          <w:rFonts w:ascii="Arial" w:eastAsia="Times New Roman" w:hAnsi="Arial" w:cs="Arial"/>
          <w:lang w:eastAsia="pl-PL"/>
        </w:rPr>
        <w:t xml:space="preserve"> – pokój ochrony w obecności pracownika o pow. 11,65 m²,</w:t>
      </w:r>
    </w:p>
    <w:p w14:paraId="1FD541AD"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 xml:space="preserve">Sprzątanie raz w miesiącu </w:t>
      </w:r>
      <w:r w:rsidRPr="00243D0C">
        <w:rPr>
          <w:rFonts w:ascii="Arial" w:eastAsia="Times New Roman" w:hAnsi="Arial" w:cs="Arial"/>
          <w:lang w:eastAsia="pl-PL"/>
        </w:rPr>
        <w:t xml:space="preserve">- 1/jedno/ pomieszczenie przy salach rozpraw o łącznej powierzchni – 15,56 m2, </w:t>
      </w:r>
    </w:p>
    <w:p w14:paraId="53455CA4" w14:textId="77777777" w:rsidR="00554295" w:rsidRPr="00243D0C" w:rsidRDefault="00554295" w:rsidP="00351D2E">
      <w:pPr>
        <w:spacing w:after="0" w:line="276" w:lineRule="auto"/>
        <w:jc w:val="both"/>
        <w:rPr>
          <w:rFonts w:ascii="Arial" w:eastAsia="Times New Roman" w:hAnsi="Arial" w:cs="Arial"/>
          <w:lang w:eastAsia="pl-PL"/>
        </w:rPr>
      </w:pPr>
    </w:p>
    <w:p w14:paraId="26FFF4C5"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c/ I piętro o łącznej powierzchni netto 757,32 m</w:t>
      </w:r>
      <w:r w:rsidRPr="00243D0C">
        <w:rPr>
          <w:rFonts w:ascii="Arial" w:eastAsia="Times New Roman" w:hAnsi="Arial" w:cs="Arial"/>
          <w:lang w:eastAsia="pl-PL"/>
        </w:rPr>
        <w:t>²:</w:t>
      </w:r>
    </w:p>
    <w:p w14:paraId="445DE057"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codzienne tj. w dni robocze</w:t>
      </w:r>
      <w:r w:rsidRPr="00243D0C">
        <w:rPr>
          <w:rFonts w:ascii="Arial" w:eastAsia="Times New Roman" w:hAnsi="Arial" w:cs="Arial"/>
          <w:lang w:eastAsia="pl-PL"/>
        </w:rPr>
        <w:t xml:space="preserve"> - 3 /trzy/ sale rozpraw, 18 /osiemnaście/ pomieszczeń biurowych, 1/jedno/ pomieszczenie socjalne, 4/cztery/ toalety – łączna powierzchnia biurowa 548,03 m² i powierzchnie  komunikacyjne (wraz z szybem windy) i klatki schodowe łącznie - 164,23 m²,</w:t>
      </w:r>
    </w:p>
    <w:p w14:paraId="60743AFA"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dwa razy w tygodniu</w:t>
      </w:r>
      <w:r w:rsidRPr="00243D0C">
        <w:rPr>
          <w:rFonts w:ascii="Arial" w:eastAsia="Times New Roman" w:hAnsi="Arial" w:cs="Arial"/>
          <w:lang w:eastAsia="pl-PL"/>
        </w:rPr>
        <w:t xml:space="preserve"> – 1 /jedno/pomieszczenie kasy o powierzchni 16,54 m² w obecności pracownika.</w:t>
      </w:r>
    </w:p>
    <w:p w14:paraId="66076CB3" w14:textId="77777777" w:rsidR="00554295" w:rsidRPr="00243D0C" w:rsidRDefault="00554295" w:rsidP="00351D2E">
      <w:p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 xml:space="preserve">Sprzątanie raz na kwartał </w:t>
      </w:r>
      <w:r w:rsidRPr="00243D0C">
        <w:rPr>
          <w:rFonts w:ascii="Arial" w:eastAsia="Times New Roman" w:hAnsi="Arial" w:cs="Arial"/>
          <w:lang w:eastAsia="pl-PL"/>
        </w:rPr>
        <w:t>– 2/dwa/ pomieszczenia kancelarii o powierzchni – 28,52 m² w obecności pracownika</w:t>
      </w:r>
      <w:r w:rsidRPr="00243D0C">
        <w:rPr>
          <w:rFonts w:ascii="Arial" w:eastAsia="Times New Roman" w:hAnsi="Arial" w:cs="Arial"/>
          <w:b/>
          <w:lang w:eastAsia="pl-PL"/>
        </w:rPr>
        <w:t>.</w:t>
      </w:r>
    </w:p>
    <w:p w14:paraId="45E1EDBD" w14:textId="77777777" w:rsidR="00554295" w:rsidRPr="00243D0C" w:rsidRDefault="00554295" w:rsidP="00351D2E">
      <w:pPr>
        <w:spacing w:after="0" w:line="276" w:lineRule="auto"/>
        <w:jc w:val="both"/>
        <w:rPr>
          <w:rFonts w:ascii="Arial" w:eastAsia="Times New Roman" w:hAnsi="Arial" w:cs="Arial"/>
          <w:lang w:eastAsia="pl-PL"/>
        </w:rPr>
      </w:pPr>
    </w:p>
    <w:p w14:paraId="076A35EB" w14:textId="77777777" w:rsidR="00554295" w:rsidRPr="00243D0C" w:rsidRDefault="00554295" w:rsidP="00351D2E">
      <w:pPr>
        <w:spacing w:after="0" w:line="276" w:lineRule="auto"/>
        <w:ind w:left="360" w:hanging="360"/>
        <w:jc w:val="both"/>
        <w:rPr>
          <w:rFonts w:ascii="Arial" w:eastAsia="Times New Roman" w:hAnsi="Arial" w:cs="Arial"/>
          <w:b/>
          <w:lang w:eastAsia="pl-PL"/>
        </w:rPr>
      </w:pPr>
      <w:r w:rsidRPr="00243D0C">
        <w:rPr>
          <w:rFonts w:ascii="Arial" w:eastAsia="Times New Roman" w:hAnsi="Arial" w:cs="Arial"/>
          <w:b/>
          <w:lang w:eastAsia="pl-PL"/>
        </w:rPr>
        <w:t>d)</w:t>
      </w:r>
      <w:r w:rsidRPr="00243D0C">
        <w:rPr>
          <w:rFonts w:ascii="Arial" w:eastAsia="Times New Roman" w:hAnsi="Arial" w:cs="Arial"/>
          <w:b/>
          <w:lang w:eastAsia="pl-PL"/>
        </w:rPr>
        <w:tab/>
        <w:t>II piętro o łącznej powierzchni netto 151,75 m²:</w:t>
      </w:r>
    </w:p>
    <w:p w14:paraId="10A32C13"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codzienne</w:t>
      </w:r>
      <w:r w:rsidRPr="00243D0C">
        <w:rPr>
          <w:rFonts w:ascii="Arial" w:eastAsia="Times New Roman" w:hAnsi="Arial" w:cs="Arial"/>
          <w:lang w:eastAsia="pl-PL"/>
        </w:rPr>
        <w:t xml:space="preserve"> </w:t>
      </w:r>
      <w:r w:rsidRPr="00243D0C">
        <w:rPr>
          <w:rFonts w:ascii="Arial" w:eastAsia="Times New Roman" w:hAnsi="Arial" w:cs="Arial"/>
          <w:b/>
          <w:lang w:eastAsia="pl-PL"/>
        </w:rPr>
        <w:t xml:space="preserve">tj. w dni robocze </w:t>
      </w:r>
      <w:r w:rsidRPr="00243D0C">
        <w:rPr>
          <w:rFonts w:ascii="Arial" w:eastAsia="Times New Roman" w:hAnsi="Arial" w:cs="Arial"/>
          <w:lang w:eastAsia="pl-PL"/>
        </w:rPr>
        <w:t>- 4/cztery/ pomieszczenia biurowe - o łącznej powierzchni 81,24 m² i powierzchni komunikacyjnej (wraz z szybem windy) 70,51 m².</w:t>
      </w:r>
    </w:p>
    <w:p w14:paraId="5EDE951D" w14:textId="77777777" w:rsidR="00554295" w:rsidRPr="00243D0C" w:rsidRDefault="00554295" w:rsidP="00351D2E">
      <w:pPr>
        <w:spacing w:after="0" w:line="276" w:lineRule="auto"/>
        <w:jc w:val="both"/>
        <w:rPr>
          <w:rFonts w:ascii="Arial" w:eastAsia="Times New Roman" w:hAnsi="Arial" w:cs="Arial"/>
          <w:lang w:eastAsia="pl-PL"/>
        </w:rPr>
      </w:pPr>
    </w:p>
    <w:p w14:paraId="1C0B6CED" w14:textId="77777777" w:rsidR="00554295" w:rsidRPr="00243D0C" w:rsidRDefault="00554295" w:rsidP="00351D2E">
      <w:pPr>
        <w:spacing w:after="0" w:line="276" w:lineRule="auto"/>
        <w:ind w:left="360" w:hanging="360"/>
        <w:jc w:val="both"/>
        <w:rPr>
          <w:rFonts w:ascii="Arial" w:eastAsia="Times New Roman" w:hAnsi="Arial" w:cs="Arial"/>
          <w:b/>
          <w:lang w:eastAsia="pl-PL"/>
        </w:rPr>
      </w:pPr>
      <w:r w:rsidRPr="00243D0C">
        <w:rPr>
          <w:rFonts w:ascii="Arial" w:eastAsia="Times New Roman" w:hAnsi="Arial" w:cs="Arial"/>
          <w:b/>
          <w:lang w:eastAsia="pl-PL"/>
        </w:rPr>
        <w:t>e)</w:t>
      </w:r>
      <w:r w:rsidRPr="00243D0C">
        <w:rPr>
          <w:rFonts w:ascii="Arial" w:eastAsia="Times New Roman" w:hAnsi="Arial" w:cs="Arial"/>
          <w:b/>
          <w:lang w:eastAsia="pl-PL"/>
        </w:rPr>
        <w:tab/>
        <w:t>poddasze o łącznej powierzchni netto 509,80 m²:</w:t>
      </w:r>
    </w:p>
    <w:p w14:paraId="7D5E8F71"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codzienne tj. w dni robocze</w:t>
      </w:r>
      <w:r w:rsidRPr="00243D0C">
        <w:rPr>
          <w:rFonts w:ascii="Arial" w:eastAsia="Times New Roman" w:hAnsi="Arial" w:cs="Arial"/>
          <w:lang w:eastAsia="pl-PL"/>
        </w:rPr>
        <w:t xml:space="preserve"> - 15 /piętnaście/ pomieszczeń biurowych, 1/jedno/ pomieszczenie socjalne, 2 /dwie/ toalety – o łącznej powierzchni 292,70 m² i powierzchni komunikacyjnej (wraz z szybem windy) i klatki schodowej -136,80 m²</w:t>
      </w:r>
    </w:p>
    <w:p w14:paraId="2FB1EFF7" w14:textId="77777777" w:rsidR="00554295" w:rsidRPr="00243D0C" w:rsidRDefault="00554295" w:rsidP="00351D2E">
      <w:p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 xml:space="preserve">Sprzątanie 2 razy w tygodniu – </w:t>
      </w:r>
      <w:r w:rsidRPr="00243D0C">
        <w:rPr>
          <w:rFonts w:ascii="Arial" w:eastAsia="Times New Roman" w:hAnsi="Arial" w:cs="Arial"/>
          <w:lang w:eastAsia="pl-PL"/>
        </w:rPr>
        <w:t>pomieszczenia biurowe pok. 301 wraz z toaletą i pok. 302 o łącznej pow. 34,60 m²,</w:t>
      </w:r>
      <w:r w:rsidRPr="00243D0C">
        <w:rPr>
          <w:rFonts w:ascii="Arial" w:eastAsia="Times New Roman" w:hAnsi="Arial" w:cs="Arial"/>
          <w:b/>
          <w:lang w:eastAsia="pl-PL"/>
        </w:rPr>
        <w:t xml:space="preserve"> </w:t>
      </w:r>
    </w:p>
    <w:p w14:paraId="584FB1C4"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b/>
          <w:lang w:eastAsia="pl-PL"/>
        </w:rPr>
        <w:t>Sprzątanie co dwa tygodnie</w:t>
      </w:r>
      <w:r w:rsidRPr="00243D0C">
        <w:rPr>
          <w:rFonts w:ascii="Arial" w:eastAsia="Times New Roman" w:hAnsi="Arial" w:cs="Arial"/>
          <w:lang w:eastAsia="pl-PL"/>
        </w:rPr>
        <w:t xml:space="preserve"> -1 /jedna/sala konferencyjna o powierzchni 45,70 m²,</w:t>
      </w:r>
    </w:p>
    <w:p w14:paraId="0463A0A5" w14:textId="77777777" w:rsidR="00554295" w:rsidRPr="00243D0C" w:rsidRDefault="00554295" w:rsidP="00351D2E">
      <w:p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Bilans powierzchni okien:</w:t>
      </w:r>
    </w:p>
    <w:p w14:paraId="7D1697C1"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 z PCV – 261,87 m² </w:t>
      </w:r>
    </w:p>
    <w:p w14:paraId="66C8C1B2"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lang w:eastAsia="pl-PL"/>
        </w:rPr>
        <w:t>- okien połaciowych – 65,45 m².</w:t>
      </w:r>
    </w:p>
    <w:p w14:paraId="3EBBA9CC" w14:textId="434379E6" w:rsidR="00554295" w:rsidRPr="00243D0C" w:rsidRDefault="00554295" w:rsidP="00351D2E">
      <w:pPr>
        <w:spacing w:after="0" w:line="276" w:lineRule="auto"/>
        <w:jc w:val="both"/>
        <w:rPr>
          <w:rFonts w:ascii="Arial" w:eastAsia="Times New Roman" w:hAnsi="Arial" w:cs="Arial"/>
          <w:lang w:eastAsia="pl-PL"/>
        </w:rPr>
      </w:pPr>
    </w:p>
    <w:p w14:paraId="406DD2AC"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lang w:eastAsia="pl-PL"/>
        </w:rPr>
        <w:t>W budynku znajdują się 144 drzwi.</w:t>
      </w:r>
    </w:p>
    <w:p w14:paraId="5037E8F9" w14:textId="77777777" w:rsidR="00554295" w:rsidRPr="00243D0C" w:rsidRDefault="00554295" w:rsidP="00351D2E">
      <w:pPr>
        <w:spacing w:after="0" w:line="276" w:lineRule="auto"/>
        <w:jc w:val="both"/>
        <w:rPr>
          <w:rFonts w:ascii="Arial" w:eastAsia="Times New Roman" w:hAnsi="Arial" w:cs="Arial"/>
          <w:b/>
          <w:lang w:eastAsia="pl-PL"/>
        </w:rPr>
      </w:pPr>
    </w:p>
    <w:p w14:paraId="0BF18628" w14:textId="566CC84E" w:rsidR="00554295" w:rsidRPr="00243D0C" w:rsidRDefault="00554295" w:rsidP="007A1749">
      <w:pPr>
        <w:pStyle w:val="Akapitzlist"/>
        <w:numPr>
          <w:ilvl w:val="0"/>
          <w:numId w:val="28"/>
        </w:num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Zakresy usług objętych przedmiotem zamówienia:</w:t>
      </w:r>
    </w:p>
    <w:p w14:paraId="4BB45D02" w14:textId="77777777" w:rsidR="00554295" w:rsidRPr="00243D0C" w:rsidRDefault="00554295" w:rsidP="00351D2E">
      <w:pPr>
        <w:pStyle w:val="Akapitzlist"/>
        <w:numPr>
          <w:ilvl w:val="0"/>
          <w:numId w:val="6"/>
        </w:num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Zakres usług codziennych obejmuje:</w:t>
      </w:r>
    </w:p>
    <w:p w14:paraId="61610392"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utrzymanie w czystości powierzchni podłogowych tj., ich odkurzanie, mycie odpowiednimi środkami (posadzki z gresu, </w:t>
      </w:r>
      <w:proofErr w:type="spellStart"/>
      <w:r w:rsidRPr="00243D0C">
        <w:rPr>
          <w:rFonts w:ascii="Arial" w:eastAsia="Times New Roman" w:hAnsi="Arial" w:cs="Arial"/>
          <w:lang w:eastAsia="pl-PL"/>
        </w:rPr>
        <w:t>tarkettu</w:t>
      </w:r>
      <w:proofErr w:type="spellEnd"/>
      <w:r w:rsidRPr="00243D0C">
        <w:rPr>
          <w:rFonts w:ascii="Arial" w:eastAsia="Times New Roman" w:hAnsi="Arial" w:cs="Arial"/>
          <w:lang w:eastAsia="pl-PL"/>
        </w:rPr>
        <w:t>),</w:t>
      </w:r>
    </w:p>
    <w:p w14:paraId="61D2DCD1"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codzienna dezynfekcja klamek i szatni 2 razy dziennie w godzinach 9-13.</w:t>
      </w:r>
    </w:p>
    <w:p w14:paraId="716E2387"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codzienne sprzątanie 22 szafek szatni elektronicznej o pow.5 m</w:t>
      </w:r>
      <w:r w:rsidRPr="00243D0C">
        <w:rPr>
          <w:rFonts w:ascii="Arial" w:eastAsia="Times New Roman" w:hAnsi="Arial" w:cs="Arial"/>
          <w:vertAlign w:val="superscript"/>
          <w:lang w:eastAsia="pl-PL"/>
        </w:rPr>
        <w:t>2</w:t>
      </w:r>
    </w:p>
    <w:p w14:paraId="2955D793"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opróżnianie koszy wraz z ich myciem i wymianą worków plastikowych,</w:t>
      </w:r>
    </w:p>
    <w:p w14:paraId="5D3BDAAC"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opróżnianie niszczarek i wymiana worków plastikowych</w:t>
      </w:r>
    </w:p>
    <w:p w14:paraId="5C40E222"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odkurzanie i czyszczenie dywanów, mebli, w tym mebli tapicerowanych odpowiednimi środkami,</w:t>
      </w:r>
    </w:p>
    <w:p w14:paraId="40301089"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odkurzanie i mycie barierek, poręczy, parapetów, luster, powierzchni szklanych, urządzeń biurowych za wyjątkiem sprzętu komputerowego,</w:t>
      </w:r>
    </w:p>
    <w:p w14:paraId="0EF73DFA"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sprzątanie i mycie odpowiednimi środkami pomieszczeń sanitarnych, posadzek, w tym dezynfekowanie i odkażanie muszli, sedesów, pisuarów, umywalek i zlewozmywaków,</w:t>
      </w:r>
    </w:p>
    <w:p w14:paraId="3E114A01"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uzupełnianie na bieżąco w łazienkach – papieru toaletowego, mydła, ręczników papierowych, zawieszek </w:t>
      </w:r>
      <w:proofErr w:type="spellStart"/>
      <w:r w:rsidRPr="00243D0C">
        <w:rPr>
          <w:rFonts w:ascii="Arial" w:eastAsia="Times New Roman" w:hAnsi="Arial" w:cs="Arial"/>
          <w:lang w:eastAsia="pl-PL"/>
        </w:rPr>
        <w:t>wc</w:t>
      </w:r>
      <w:proofErr w:type="spellEnd"/>
      <w:r w:rsidRPr="00243D0C">
        <w:rPr>
          <w:rFonts w:ascii="Arial" w:eastAsia="Times New Roman" w:hAnsi="Arial" w:cs="Arial"/>
          <w:lang w:eastAsia="pl-PL"/>
        </w:rPr>
        <w:t xml:space="preserve"> i odświeżaczy powietrza,</w:t>
      </w:r>
    </w:p>
    <w:p w14:paraId="3850EC52"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na bieżąco mycie naczyń po naradach, szkoleniach w sali konferencyjnej,</w:t>
      </w:r>
    </w:p>
    <w:p w14:paraId="1386C51B"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sprzątanie, mycie mikrofalówek, ekspresów do kawy i uzupełnianie na bieżąco w pomieszczeniu socjalnym  – mydła, płynu do naczyń i ręczników papierowych,</w:t>
      </w:r>
    </w:p>
    <w:p w14:paraId="344462F1"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sprzątanie ciągów komunikacyjnych, korytarzy, przedsionków,</w:t>
      </w:r>
    </w:p>
    <w:p w14:paraId="3E9491FD"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czyszczenie wycieraczek,</w:t>
      </w:r>
    </w:p>
    <w:p w14:paraId="64B179F7"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zamykanie okien i drzwi w budynku, a także gaszenie świateł po zakończeniu sprzątania,</w:t>
      </w:r>
    </w:p>
    <w:p w14:paraId="07A0D785" w14:textId="77777777" w:rsidR="00554295" w:rsidRPr="00243D0C" w:rsidRDefault="00554295" w:rsidP="00351D2E">
      <w:pPr>
        <w:spacing w:after="0" w:line="276" w:lineRule="auto"/>
        <w:ind w:left="761"/>
        <w:jc w:val="both"/>
        <w:rPr>
          <w:rFonts w:ascii="Arial" w:eastAsia="Times New Roman" w:hAnsi="Arial" w:cs="Arial"/>
          <w:lang w:eastAsia="pl-PL"/>
        </w:rPr>
      </w:pPr>
    </w:p>
    <w:p w14:paraId="4078B42D" w14:textId="77777777" w:rsidR="00554295" w:rsidRPr="00243D0C" w:rsidRDefault="00554295" w:rsidP="00351D2E">
      <w:pPr>
        <w:pStyle w:val="Akapitzlist"/>
        <w:numPr>
          <w:ilvl w:val="0"/>
          <w:numId w:val="6"/>
        </w:numPr>
        <w:spacing w:after="0" w:line="276" w:lineRule="auto"/>
        <w:jc w:val="both"/>
        <w:rPr>
          <w:rFonts w:ascii="Arial" w:eastAsia="Times New Roman" w:hAnsi="Arial" w:cs="Arial"/>
          <w:lang w:eastAsia="pl-PL"/>
        </w:rPr>
      </w:pPr>
      <w:r w:rsidRPr="00243D0C">
        <w:rPr>
          <w:rFonts w:ascii="Arial" w:eastAsia="Times New Roman" w:hAnsi="Arial" w:cs="Arial"/>
          <w:b/>
          <w:lang w:eastAsia="pl-PL"/>
        </w:rPr>
        <w:t>Zakres usług wykonywanych co najmniej raz w tygodniu obejmuje:</w:t>
      </w:r>
    </w:p>
    <w:p w14:paraId="71A4F84A"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mycie stolarki drzwiowej,</w:t>
      </w:r>
    </w:p>
    <w:p w14:paraId="60D615D5"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czyszczenie przeszkleń drzwiowych,</w:t>
      </w:r>
    </w:p>
    <w:p w14:paraId="10107C66"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odkurzanie obrazów i elementów dekoracyjnych, odkurzanie sprzętu p. </w:t>
      </w:r>
      <w:proofErr w:type="spellStart"/>
      <w:r w:rsidRPr="00243D0C">
        <w:rPr>
          <w:rFonts w:ascii="Arial" w:eastAsia="Times New Roman" w:hAnsi="Arial" w:cs="Arial"/>
          <w:lang w:eastAsia="pl-PL"/>
        </w:rPr>
        <w:t>poż</w:t>
      </w:r>
      <w:proofErr w:type="spellEnd"/>
      <w:r w:rsidRPr="00243D0C">
        <w:rPr>
          <w:rFonts w:ascii="Arial" w:eastAsia="Times New Roman" w:hAnsi="Arial" w:cs="Arial"/>
          <w:lang w:eastAsia="pl-PL"/>
        </w:rPr>
        <w:t>.,</w:t>
      </w:r>
    </w:p>
    <w:p w14:paraId="63811DBC"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mycie glazury ściennej w toaletach,</w:t>
      </w:r>
    </w:p>
    <w:p w14:paraId="6B5E967A"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przetarcie listew i cokolików przypodłogowych,</w:t>
      </w:r>
    </w:p>
    <w:p w14:paraId="26BFB6B7"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mycie grzejników,</w:t>
      </w:r>
    </w:p>
    <w:p w14:paraId="23D14FA4"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przetarcie kontaktów i wyłączników elektrycznych, okablowania z kurzu,</w:t>
      </w:r>
    </w:p>
    <w:p w14:paraId="2FE91328"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mycie tablic ogłoszeniowych,</w:t>
      </w:r>
    </w:p>
    <w:p w14:paraId="1B90B170"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mycie krat w pomieszczeniach konwoju policyjnego. </w:t>
      </w:r>
    </w:p>
    <w:p w14:paraId="18F3C93E" w14:textId="77777777" w:rsidR="00554295" w:rsidRPr="00243D0C" w:rsidRDefault="00554295" w:rsidP="00351D2E">
      <w:pPr>
        <w:spacing w:after="0" w:line="276" w:lineRule="auto"/>
        <w:ind w:left="761"/>
        <w:jc w:val="both"/>
        <w:rPr>
          <w:rFonts w:ascii="Arial" w:eastAsia="Times New Roman" w:hAnsi="Arial" w:cs="Arial"/>
          <w:lang w:eastAsia="pl-PL"/>
        </w:rPr>
      </w:pPr>
    </w:p>
    <w:p w14:paraId="5B7C01CD" w14:textId="77777777" w:rsidR="00554295" w:rsidRPr="00243D0C" w:rsidRDefault="00554295" w:rsidP="00351D2E">
      <w:pPr>
        <w:pStyle w:val="Akapitzlist"/>
        <w:numPr>
          <w:ilvl w:val="0"/>
          <w:numId w:val="6"/>
        </w:numPr>
        <w:spacing w:after="0" w:line="276" w:lineRule="auto"/>
        <w:jc w:val="both"/>
        <w:rPr>
          <w:rFonts w:ascii="Arial" w:eastAsia="Times New Roman" w:hAnsi="Arial" w:cs="Arial"/>
          <w:lang w:eastAsia="pl-PL"/>
        </w:rPr>
      </w:pPr>
      <w:r w:rsidRPr="00243D0C">
        <w:rPr>
          <w:rFonts w:ascii="Arial" w:eastAsia="Times New Roman" w:hAnsi="Arial" w:cs="Arial"/>
          <w:b/>
          <w:lang w:eastAsia="pl-PL"/>
        </w:rPr>
        <w:t xml:space="preserve">Zakres usług wykonywanych co najmniej dwa razy w roku obejmuje: </w:t>
      </w:r>
    </w:p>
    <w:p w14:paraId="3F5DEABE" w14:textId="77777777"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rozmrażanie i mycie lodówek,</w:t>
      </w:r>
    </w:p>
    <w:p w14:paraId="110349A0" w14:textId="06DD5A09" w:rsidR="00554295" w:rsidRPr="00243D0C" w:rsidRDefault="00554295" w:rsidP="0092496B">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mycie dwustronne wszystkich okien w obiekcie w terminie uzgodnionym z zamawiającym,</w:t>
      </w:r>
      <w:r w:rsidR="0092496B" w:rsidRPr="00243D0C">
        <w:t xml:space="preserve"> </w:t>
      </w:r>
      <w:r w:rsidR="0092496B" w:rsidRPr="00243D0C">
        <w:rPr>
          <w:rFonts w:ascii="Arial" w:eastAsia="Times New Roman" w:hAnsi="Arial" w:cs="Arial"/>
          <w:lang w:eastAsia="pl-PL"/>
        </w:rPr>
        <w:t>Mycie okien w części dobudowanej klatki schodowej wymaga użycia podnośnika dźwigowego.</w:t>
      </w:r>
    </w:p>
    <w:p w14:paraId="462C475B" w14:textId="77777777" w:rsidR="00554295" w:rsidRPr="00243D0C" w:rsidRDefault="00554295" w:rsidP="00351D2E">
      <w:pPr>
        <w:spacing w:after="0" w:line="276" w:lineRule="auto"/>
        <w:ind w:left="761"/>
        <w:jc w:val="both"/>
        <w:rPr>
          <w:rFonts w:ascii="Arial" w:eastAsia="Times New Roman" w:hAnsi="Arial" w:cs="Arial"/>
          <w:lang w:eastAsia="pl-PL"/>
        </w:rPr>
      </w:pPr>
    </w:p>
    <w:p w14:paraId="2BBA4BCC" w14:textId="77777777" w:rsidR="00554295" w:rsidRPr="00243D0C" w:rsidRDefault="00554295" w:rsidP="00351D2E">
      <w:pPr>
        <w:pStyle w:val="Akapitzlist"/>
        <w:numPr>
          <w:ilvl w:val="0"/>
          <w:numId w:val="6"/>
        </w:numPr>
        <w:spacing w:after="0" w:line="276" w:lineRule="auto"/>
        <w:jc w:val="both"/>
        <w:rPr>
          <w:rFonts w:ascii="Arial" w:eastAsia="Times New Roman" w:hAnsi="Arial" w:cs="Arial"/>
          <w:lang w:eastAsia="pl-PL"/>
        </w:rPr>
      </w:pPr>
      <w:r w:rsidRPr="00243D0C">
        <w:rPr>
          <w:rFonts w:ascii="Arial" w:eastAsia="Times New Roman" w:hAnsi="Arial" w:cs="Arial"/>
          <w:b/>
          <w:lang w:eastAsia="pl-PL"/>
        </w:rPr>
        <w:t xml:space="preserve">Zakres usług wykonywanych co najmniej raz w roku obejmuje: </w:t>
      </w:r>
    </w:p>
    <w:p w14:paraId="24FA8D81" w14:textId="296DB0CB" w:rsidR="00554295" w:rsidRPr="00243D0C" w:rsidRDefault="00975A4E" w:rsidP="00975A4E">
      <w:pPr>
        <w:numPr>
          <w:ilvl w:val="0"/>
          <w:numId w:val="1"/>
        </w:numPr>
        <w:spacing w:after="0" w:line="276" w:lineRule="auto"/>
        <w:jc w:val="both"/>
        <w:rPr>
          <w:rFonts w:ascii="Arial" w:eastAsia="Times New Roman" w:hAnsi="Arial" w:cs="Arial"/>
          <w:lang w:eastAsia="pl-PL"/>
        </w:rPr>
      </w:pPr>
      <w:bookmarkStart w:id="2" w:name="_Hlk89808391"/>
      <w:r w:rsidRPr="00243D0C">
        <w:rPr>
          <w:rFonts w:ascii="Arial" w:eastAsia="Times New Roman" w:hAnsi="Arial" w:cs="Arial"/>
          <w:lang w:eastAsia="pl-PL"/>
        </w:rPr>
        <w:t xml:space="preserve">w pierwszym kwartale maszynowe gruntowne czyszczenie wykładzin typu </w:t>
      </w:r>
      <w:proofErr w:type="spellStart"/>
      <w:r w:rsidRPr="00243D0C">
        <w:rPr>
          <w:rFonts w:ascii="Arial" w:eastAsia="Times New Roman" w:hAnsi="Arial" w:cs="Arial"/>
          <w:lang w:eastAsia="pl-PL"/>
        </w:rPr>
        <w:t>tarkett</w:t>
      </w:r>
      <w:proofErr w:type="spellEnd"/>
      <w:r w:rsidRPr="00243D0C">
        <w:rPr>
          <w:rFonts w:ascii="Arial" w:eastAsia="Times New Roman" w:hAnsi="Arial" w:cs="Arial"/>
          <w:lang w:eastAsia="pl-PL"/>
        </w:rPr>
        <w:t xml:space="preserve"> oraz konserwacja ich specjalistycznymi środkami nadającymi połysk ,</w:t>
      </w:r>
      <w:r w:rsidR="00554295" w:rsidRPr="00243D0C">
        <w:rPr>
          <w:rFonts w:ascii="Arial" w:eastAsia="Times New Roman" w:hAnsi="Arial" w:cs="Arial"/>
          <w:lang w:eastAsia="pl-PL"/>
        </w:rPr>
        <w:t xml:space="preserve"> </w:t>
      </w:r>
    </w:p>
    <w:p w14:paraId="6F0E9DA2" w14:textId="11B50E03" w:rsidR="00554295" w:rsidRPr="00243D0C" w:rsidRDefault="00554295" w:rsidP="00351D2E">
      <w:pPr>
        <w:numPr>
          <w:ilvl w:val="0"/>
          <w:numId w:val="1"/>
        </w:numPr>
        <w:spacing w:after="0" w:line="276" w:lineRule="auto"/>
        <w:rPr>
          <w:rFonts w:ascii="Arial" w:hAnsi="Arial" w:cs="Arial"/>
        </w:rPr>
      </w:pPr>
      <w:r w:rsidRPr="00243D0C">
        <w:rPr>
          <w:rFonts w:ascii="Arial" w:eastAsia="Times New Roman" w:hAnsi="Arial" w:cs="Arial"/>
          <w:lang w:eastAsia="pl-PL"/>
        </w:rPr>
        <w:t xml:space="preserve">w pierwszym kwartale </w:t>
      </w:r>
      <w:r w:rsidRPr="00243D0C">
        <w:rPr>
          <w:rFonts w:ascii="Arial" w:hAnsi="Arial" w:cs="Arial"/>
        </w:rPr>
        <w:t xml:space="preserve">czyszczenie maszyną czyszczącą płytek </w:t>
      </w:r>
      <w:proofErr w:type="spellStart"/>
      <w:r w:rsidRPr="00243D0C">
        <w:rPr>
          <w:rFonts w:ascii="Arial" w:hAnsi="Arial" w:cs="Arial"/>
        </w:rPr>
        <w:t>gresowych</w:t>
      </w:r>
      <w:proofErr w:type="spellEnd"/>
      <w:r w:rsidR="00243D0C" w:rsidRPr="00243D0C">
        <w:rPr>
          <w:rFonts w:ascii="Arial" w:hAnsi="Arial" w:cs="Arial"/>
        </w:rPr>
        <w:t xml:space="preserve"> oraz  ich polerowanie,</w:t>
      </w:r>
    </w:p>
    <w:p w14:paraId="1EC24AA9" w14:textId="2A2FFF44" w:rsidR="00554295" w:rsidRPr="00243D0C" w:rsidRDefault="00554295" w:rsidP="00351D2E">
      <w:pPr>
        <w:numPr>
          <w:ilvl w:val="0"/>
          <w:numId w:val="1"/>
        </w:numPr>
        <w:spacing w:after="0" w:line="276" w:lineRule="auto"/>
        <w:jc w:val="both"/>
        <w:rPr>
          <w:rFonts w:ascii="Arial" w:eastAsia="Times New Roman" w:hAnsi="Arial" w:cs="Arial"/>
          <w:lang w:eastAsia="pl-PL"/>
        </w:rPr>
      </w:pPr>
      <w:r w:rsidRPr="00243D0C">
        <w:rPr>
          <w:rFonts w:ascii="Arial" w:eastAsia="Times New Roman" w:hAnsi="Arial" w:cs="Arial"/>
          <w:lang w:eastAsia="pl-PL"/>
        </w:rPr>
        <w:lastRenderedPageBreak/>
        <w:t>mycie daszków nad drzwiami wejściowymi na zewnątrz budynku w ilości 3 /trzech/ sztuk.</w:t>
      </w:r>
    </w:p>
    <w:p w14:paraId="0F6EFE9F" w14:textId="77777777" w:rsidR="00FD2E88" w:rsidRPr="00243D0C" w:rsidRDefault="00FD2E88" w:rsidP="00351D2E">
      <w:pPr>
        <w:pStyle w:val="Akapitzlist"/>
        <w:spacing w:after="0" w:line="276" w:lineRule="auto"/>
        <w:ind w:left="761"/>
        <w:jc w:val="both"/>
        <w:rPr>
          <w:rFonts w:ascii="Arial" w:hAnsi="Arial" w:cs="Arial"/>
        </w:rPr>
      </w:pPr>
      <w:r w:rsidRPr="00243D0C">
        <w:rPr>
          <w:rFonts w:ascii="Arial" w:hAnsi="Arial" w:cs="Arial"/>
        </w:rPr>
        <w:t>Uwaga:</w:t>
      </w:r>
    </w:p>
    <w:p w14:paraId="302ACCCA" w14:textId="23068AFC" w:rsidR="00FD2E88" w:rsidRPr="00243D0C" w:rsidRDefault="00FD2E88" w:rsidP="00351D2E">
      <w:pPr>
        <w:pStyle w:val="Tekstpodstawowy"/>
        <w:spacing w:after="0" w:line="276" w:lineRule="auto"/>
        <w:ind w:left="761"/>
        <w:rPr>
          <w:rFonts w:ascii="Arial" w:hAnsi="Arial" w:cs="Arial"/>
          <w:bCs/>
          <w:i/>
          <w:sz w:val="22"/>
          <w:szCs w:val="22"/>
        </w:rPr>
      </w:pPr>
      <w:r w:rsidRPr="00243D0C">
        <w:rPr>
          <w:rFonts w:ascii="Arial" w:hAnsi="Arial" w:cs="Arial"/>
          <w:bCs/>
          <w:i/>
          <w:sz w:val="22"/>
          <w:szCs w:val="22"/>
        </w:rPr>
        <w:t xml:space="preserve">   -środki czyszczące   :</w:t>
      </w:r>
    </w:p>
    <w:p w14:paraId="74FF2F9B" w14:textId="77777777" w:rsidR="00FD2E88" w:rsidRPr="00243D0C" w:rsidRDefault="00FD2E88" w:rsidP="00351D2E">
      <w:pPr>
        <w:pStyle w:val="Tekstpodstawowy"/>
        <w:spacing w:after="0" w:line="276" w:lineRule="auto"/>
        <w:ind w:left="761"/>
        <w:rPr>
          <w:rFonts w:ascii="Arial" w:hAnsi="Arial" w:cs="Arial"/>
          <w:bCs/>
          <w:i/>
          <w:sz w:val="22"/>
          <w:szCs w:val="22"/>
        </w:rPr>
      </w:pPr>
      <w:r w:rsidRPr="00243D0C">
        <w:rPr>
          <w:rFonts w:ascii="Arial" w:hAnsi="Arial" w:cs="Arial"/>
          <w:bCs/>
          <w:i/>
          <w:sz w:val="22"/>
          <w:szCs w:val="22"/>
        </w:rPr>
        <w:t xml:space="preserve">a) Grunt czyszczący do wykładzin PCW, linoleum płytek ceramicznych  itp. Grunt czyszczący należy stosować zawsze przed aplikacją nowej powłoki zabezpieczającej pH+10,0     </w:t>
      </w:r>
    </w:p>
    <w:p w14:paraId="7CD23F6C" w14:textId="69E73538" w:rsidR="00FD2E88" w:rsidRPr="00243D0C" w:rsidRDefault="00FD2E88" w:rsidP="00351D2E">
      <w:pPr>
        <w:pStyle w:val="Tekstpodstawowy"/>
        <w:spacing w:after="0" w:line="276" w:lineRule="auto"/>
        <w:ind w:left="761"/>
        <w:rPr>
          <w:rFonts w:ascii="Arial" w:hAnsi="Arial" w:cs="Arial"/>
          <w:bCs/>
          <w:i/>
          <w:sz w:val="22"/>
          <w:szCs w:val="22"/>
        </w:rPr>
      </w:pPr>
      <w:r w:rsidRPr="00243D0C">
        <w:rPr>
          <w:rFonts w:ascii="Arial" w:hAnsi="Arial" w:cs="Arial"/>
          <w:bCs/>
          <w:i/>
          <w:sz w:val="22"/>
          <w:szCs w:val="22"/>
        </w:rPr>
        <w:t xml:space="preserve">b)połysk Ultra mocna powłoka polimerowa do bezpośredniego zabezpieczenia wykładzin elastycznych i podłoży mineralnych (tworzą trwałą powłokę chroniącą  wykładziny przed ścieraniem i rysowaniem zapobiega nadmiernemu poślizgowi </w:t>
      </w:r>
      <w:proofErr w:type="spellStart"/>
      <w:r w:rsidRPr="00243D0C">
        <w:rPr>
          <w:rFonts w:ascii="Arial" w:hAnsi="Arial" w:cs="Arial"/>
          <w:bCs/>
          <w:i/>
          <w:sz w:val="22"/>
          <w:szCs w:val="22"/>
        </w:rPr>
        <w:t>pH</w:t>
      </w:r>
      <w:proofErr w:type="spellEnd"/>
      <w:r w:rsidRPr="00243D0C">
        <w:rPr>
          <w:rFonts w:ascii="Arial" w:hAnsi="Arial" w:cs="Arial"/>
          <w:bCs/>
          <w:i/>
          <w:sz w:val="22"/>
          <w:szCs w:val="22"/>
        </w:rPr>
        <w:t xml:space="preserve"> +8,5 ,stopień połyski 50-60</w:t>
      </w:r>
      <w:r w:rsidR="00243D0C" w:rsidRPr="00243D0C">
        <w:rPr>
          <w:rFonts w:ascii="Arial" w:hAnsi="Arial" w:cs="Arial"/>
          <w:bCs/>
          <w:i/>
          <w:sz w:val="22"/>
          <w:szCs w:val="22"/>
        </w:rPr>
        <w:t>.</w:t>
      </w:r>
      <w:r w:rsidRPr="00243D0C">
        <w:rPr>
          <w:rFonts w:ascii="Arial" w:hAnsi="Arial" w:cs="Arial"/>
          <w:bCs/>
          <w:i/>
          <w:sz w:val="22"/>
          <w:szCs w:val="22"/>
        </w:rPr>
        <w:t xml:space="preserve">                                                                           </w:t>
      </w:r>
    </w:p>
    <w:p w14:paraId="0E60AFDE" w14:textId="77777777" w:rsidR="00FD2E88" w:rsidRPr="00243D0C" w:rsidRDefault="00FD2E88" w:rsidP="00351D2E">
      <w:pPr>
        <w:spacing w:after="0" w:line="276" w:lineRule="auto"/>
        <w:ind w:left="761"/>
        <w:jc w:val="both"/>
        <w:rPr>
          <w:rFonts w:ascii="Arial" w:eastAsia="Times New Roman" w:hAnsi="Arial" w:cs="Arial"/>
          <w:lang w:eastAsia="pl-PL"/>
        </w:rPr>
      </w:pPr>
    </w:p>
    <w:bookmarkEnd w:id="2"/>
    <w:p w14:paraId="1EB70426" w14:textId="77777777" w:rsidR="00554295" w:rsidRPr="00243D0C" w:rsidRDefault="00554295" w:rsidP="00351D2E">
      <w:pPr>
        <w:spacing w:after="0" w:line="276" w:lineRule="auto"/>
        <w:ind w:left="761"/>
        <w:jc w:val="both"/>
        <w:rPr>
          <w:rFonts w:ascii="Arial" w:eastAsia="Times New Roman" w:hAnsi="Arial" w:cs="Arial"/>
          <w:lang w:eastAsia="pl-PL"/>
        </w:rPr>
      </w:pPr>
    </w:p>
    <w:p w14:paraId="62DD972A" w14:textId="2EAD9968" w:rsidR="00554295" w:rsidRPr="00243D0C" w:rsidRDefault="00554295" w:rsidP="00351D2E">
      <w:pPr>
        <w:pStyle w:val="Akapitzlist"/>
        <w:numPr>
          <w:ilvl w:val="0"/>
          <w:numId w:val="6"/>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Koszty wszystkich środków, worków do śmieci, niszczarek, sprzętu, urządzeń i odzieży ochronnej niezbędnych do wykonania wyżej wymienionych czynności ponosi Wykonawca.</w:t>
      </w:r>
      <w:r w:rsidR="007A1749" w:rsidRPr="00243D0C">
        <w:rPr>
          <w:rFonts w:ascii="Arial" w:eastAsia="Times New Roman" w:hAnsi="Arial" w:cs="Arial"/>
          <w:lang w:eastAsia="pl-PL"/>
        </w:rPr>
        <w:t xml:space="preserve"> </w:t>
      </w:r>
      <w:r w:rsidRPr="00243D0C">
        <w:rPr>
          <w:rFonts w:ascii="Arial" w:eastAsia="Times New Roman" w:hAnsi="Arial" w:cs="Arial"/>
          <w:lang w:eastAsia="pl-PL"/>
        </w:rPr>
        <w:t xml:space="preserve">Sprzątanie odbywać się będzie codziennie od poniedziałku do piątku w godzinach od 14:30 do 20:30, z zastrzeżeniem, iż w godzinach od 14:30 do 15:00 sprzątanie powierzchni odbywać się może wyłącznie w pomieszczeniach zwolnionych lub w tych pomieszczeniach, w których sprzątanie ma być w obecności pracownika. Po uzgodnieniu z zamawiającym część usług może być wykonywana w innych godzinach. </w:t>
      </w:r>
    </w:p>
    <w:p w14:paraId="69FD09D6" w14:textId="77777777" w:rsidR="00554295" w:rsidRPr="00243D0C" w:rsidRDefault="00554295" w:rsidP="00351D2E">
      <w:pPr>
        <w:spacing w:after="0" w:line="276" w:lineRule="auto"/>
        <w:jc w:val="both"/>
        <w:rPr>
          <w:rFonts w:ascii="Arial" w:eastAsia="Times New Roman" w:hAnsi="Arial" w:cs="Arial"/>
          <w:lang w:eastAsia="pl-PL"/>
        </w:rPr>
      </w:pPr>
    </w:p>
    <w:p w14:paraId="2B6F3FF1" w14:textId="2318863D" w:rsidR="00554295" w:rsidRPr="00243D0C" w:rsidRDefault="00554295" w:rsidP="007A1749">
      <w:pPr>
        <w:pStyle w:val="Akapitzlist"/>
        <w:numPr>
          <w:ilvl w:val="0"/>
          <w:numId w:val="28"/>
        </w:numPr>
        <w:spacing w:after="0" w:line="276" w:lineRule="auto"/>
        <w:jc w:val="both"/>
        <w:rPr>
          <w:rFonts w:ascii="Arial" w:eastAsia="Times New Roman" w:hAnsi="Arial" w:cs="Arial"/>
          <w:lang w:eastAsia="pl-PL"/>
        </w:rPr>
      </w:pPr>
      <w:r w:rsidRPr="00243D0C">
        <w:rPr>
          <w:rFonts w:ascii="Arial" w:eastAsia="Times New Roman" w:hAnsi="Arial" w:cs="Arial"/>
          <w:b/>
          <w:lang w:eastAsia="pl-PL"/>
        </w:rPr>
        <w:t>Utrzymanie terenu zewnętrznego o powierzchni – 1112 m², na który składa się</w:t>
      </w:r>
      <w:r w:rsidRPr="00243D0C">
        <w:rPr>
          <w:rFonts w:ascii="Arial" w:eastAsia="Times New Roman" w:hAnsi="Arial" w:cs="Arial"/>
          <w:lang w:eastAsia="pl-PL"/>
        </w:rPr>
        <w:t>:</w:t>
      </w:r>
    </w:p>
    <w:p w14:paraId="65F4DB49" w14:textId="77777777" w:rsidR="00554295" w:rsidRPr="00243D0C" w:rsidRDefault="00554295" w:rsidP="00351D2E">
      <w:pPr>
        <w:numPr>
          <w:ilvl w:val="0"/>
          <w:numId w:val="2"/>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chodnik z </w:t>
      </w:r>
      <w:proofErr w:type="spellStart"/>
      <w:r w:rsidRPr="00243D0C">
        <w:rPr>
          <w:rFonts w:ascii="Arial" w:eastAsia="Times New Roman" w:hAnsi="Arial" w:cs="Arial"/>
          <w:lang w:eastAsia="pl-PL"/>
        </w:rPr>
        <w:t>polbruku</w:t>
      </w:r>
      <w:proofErr w:type="spellEnd"/>
      <w:r w:rsidRPr="00243D0C">
        <w:rPr>
          <w:rFonts w:ascii="Arial" w:eastAsia="Times New Roman" w:hAnsi="Arial" w:cs="Arial"/>
          <w:lang w:eastAsia="pl-PL"/>
        </w:rPr>
        <w:t xml:space="preserve"> – 190 m²</w:t>
      </w:r>
    </w:p>
    <w:p w14:paraId="7D8D7E72" w14:textId="77777777" w:rsidR="00554295" w:rsidRPr="00243D0C" w:rsidRDefault="00554295" w:rsidP="00351D2E">
      <w:pPr>
        <w:numPr>
          <w:ilvl w:val="0"/>
          <w:numId w:val="2"/>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2 podjazdy z </w:t>
      </w:r>
      <w:proofErr w:type="spellStart"/>
      <w:r w:rsidRPr="00243D0C">
        <w:rPr>
          <w:rFonts w:ascii="Arial" w:eastAsia="Times New Roman" w:hAnsi="Arial" w:cs="Arial"/>
          <w:lang w:eastAsia="pl-PL"/>
        </w:rPr>
        <w:t>polbruku</w:t>
      </w:r>
      <w:proofErr w:type="spellEnd"/>
      <w:r w:rsidRPr="00243D0C">
        <w:rPr>
          <w:rFonts w:ascii="Arial" w:eastAsia="Times New Roman" w:hAnsi="Arial" w:cs="Arial"/>
          <w:lang w:eastAsia="pl-PL"/>
        </w:rPr>
        <w:t xml:space="preserve"> – 80 m²</w:t>
      </w:r>
    </w:p>
    <w:p w14:paraId="3838D014" w14:textId="77777777" w:rsidR="00554295" w:rsidRPr="00243D0C" w:rsidRDefault="00554295" w:rsidP="00351D2E">
      <w:pPr>
        <w:numPr>
          <w:ilvl w:val="0"/>
          <w:numId w:val="2"/>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zieleń (trawnik) – 738 m²</w:t>
      </w:r>
    </w:p>
    <w:p w14:paraId="7693620F" w14:textId="77777777" w:rsidR="00554295" w:rsidRPr="00243D0C" w:rsidRDefault="00554295" w:rsidP="00351D2E">
      <w:pPr>
        <w:numPr>
          <w:ilvl w:val="0"/>
          <w:numId w:val="2"/>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chodnik gminy (wzdłuż nieruchomości) – 104 m²         </w:t>
      </w:r>
    </w:p>
    <w:p w14:paraId="0F25CEA4" w14:textId="77777777" w:rsidR="00554295" w:rsidRPr="00243D0C" w:rsidRDefault="00554295" w:rsidP="00351D2E">
      <w:pPr>
        <w:spacing w:after="0" w:line="276" w:lineRule="auto"/>
        <w:jc w:val="both"/>
        <w:rPr>
          <w:rFonts w:ascii="Arial" w:eastAsia="Times New Roman" w:hAnsi="Arial" w:cs="Arial"/>
          <w:lang w:eastAsia="pl-PL"/>
        </w:rPr>
      </w:pPr>
      <w:r w:rsidRPr="00243D0C">
        <w:rPr>
          <w:rFonts w:ascii="Arial" w:eastAsia="Times New Roman" w:hAnsi="Arial" w:cs="Arial"/>
          <w:lang w:eastAsia="pl-PL"/>
        </w:rPr>
        <w:t>utrzymanie czystości terenu zewnętrznego zgodnie z ustawą z dnia 13.09.1996r. art. 5 ust. 1 pkt 4 o utrzymaniu czystości i porządku w gminach poprzez:</w:t>
      </w:r>
    </w:p>
    <w:p w14:paraId="3875205A" w14:textId="77777777" w:rsidR="00554295" w:rsidRPr="00243D0C" w:rsidRDefault="00554295" w:rsidP="00351D2E">
      <w:pPr>
        <w:numPr>
          <w:ilvl w:val="0"/>
          <w:numId w:val="3"/>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codzienne zamiatanie chodnika oraz podjazdów z </w:t>
      </w:r>
      <w:proofErr w:type="spellStart"/>
      <w:r w:rsidRPr="00243D0C">
        <w:rPr>
          <w:rFonts w:ascii="Arial" w:eastAsia="Times New Roman" w:hAnsi="Arial" w:cs="Arial"/>
          <w:lang w:eastAsia="pl-PL"/>
        </w:rPr>
        <w:t>polbruku</w:t>
      </w:r>
      <w:proofErr w:type="spellEnd"/>
      <w:r w:rsidRPr="00243D0C">
        <w:rPr>
          <w:rFonts w:ascii="Arial" w:eastAsia="Times New Roman" w:hAnsi="Arial" w:cs="Arial"/>
          <w:lang w:eastAsia="pl-PL"/>
        </w:rPr>
        <w:t>,</w:t>
      </w:r>
    </w:p>
    <w:p w14:paraId="0066EE12" w14:textId="77777777" w:rsidR="00554295" w:rsidRPr="00243D0C" w:rsidRDefault="00554295" w:rsidP="00351D2E">
      <w:pPr>
        <w:numPr>
          <w:ilvl w:val="0"/>
          <w:numId w:val="3"/>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codzienne zbieranie śmieci i papierów na całym terenie zielonym (należącym do budynku),</w:t>
      </w:r>
    </w:p>
    <w:p w14:paraId="07C7E60F" w14:textId="77777777" w:rsidR="00554295" w:rsidRPr="00243D0C" w:rsidRDefault="00554295" w:rsidP="00351D2E">
      <w:pPr>
        <w:numPr>
          <w:ilvl w:val="0"/>
          <w:numId w:val="3"/>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 usuwanie śniegu i usuwanie lodu z chodnika i podjazdów w okresie zimowym w miarę potrzeb z uwzględnieniem warunków atmosferycznych,</w:t>
      </w:r>
    </w:p>
    <w:p w14:paraId="1AD185CD" w14:textId="77777777" w:rsidR="00554295" w:rsidRPr="00243D0C" w:rsidRDefault="00554295" w:rsidP="00351D2E">
      <w:pPr>
        <w:numPr>
          <w:ilvl w:val="0"/>
          <w:numId w:val="3"/>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koszenie terenu zielonego, według potrzeb, na wezwanie zamawiającego, nie częściej niż  4 razy w roku. </w:t>
      </w:r>
    </w:p>
    <w:p w14:paraId="7306BBBD" w14:textId="77777777" w:rsidR="00554295" w:rsidRPr="00243D0C" w:rsidRDefault="00554295" w:rsidP="00351D2E">
      <w:pPr>
        <w:spacing w:after="0" w:line="276" w:lineRule="auto"/>
        <w:ind w:left="788"/>
        <w:jc w:val="both"/>
        <w:rPr>
          <w:rFonts w:ascii="Arial" w:eastAsia="Times New Roman" w:hAnsi="Arial" w:cs="Arial"/>
          <w:lang w:eastAsia="pl-PL"/>
        </w:rPr>
      </w:pPr>
    </w:p>
    <w:p w14:paraId="645D2E0B" w14:textId="53B1CDCE" w:rsidR="00554295" w:rsidRPr="00243D0C" w:rsidRDefault="00554295" w:rsidP="007A1749">
      <w:pPr>
        <w:pStyle w:val="Akapitzlist"/>
        <w:numPr>
          <w:ilvl w:val="0"/>
          <w:numId w:val="28"/>
        </w:numPr>
        <w:spacing w:after="0" w:line="276" w:lineRule="auto"/>
        <w:jc w:val="both"/>
        <w:rPr>
          <w:rFonts w:ascii="Arial" w:eastAsia="Times New Roman" w:hAnsi="Arial" w:cs="Arial"/>
          <w:b/>
          <w:lang w:eastAsia="pl-PL"/>
        </w:rPr>
      </w:pPr>
      <w:r w:rsidRPr="00243D0C">
        <w:rPr>
          <w:rFonts w:ascii="Arial" w:eastAsia="Times New Roman" w:hAnsi="Arial" w:cs="Arial"/>
          <w:b/>
          <w:lang w:eastAsia="pl-PL"/>
        </w:rPr>
        <w:t>UWAGI:</w:t>
      </w:r>
    </w:p>
    <w:p w14:paraId="65BC3F46" w14:textId="77777777" w:rsidR="00554295" w:rsidRPr="00243D0C" w:rsidRDefault="00554295" w:rsidP="00351D2E">
      <w:pPr>
        <w:numPr>
          <w:ilvl w:val="0"/>
          <w:numId w:val="4"/>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Zamawiający będzie rozliczał Wykonawcę nie tylko z zakresu wykonywanej usługi ale również z jej efektu. Dlatego należy uwzględnić w ofercie także jakość i ilość zastosowanych środków czyszczących do materiału z jakiego wykonana jest podłoga, wkładów do uzupełniania dozowników na mydło i płyn do naczyń, a także ilości  ręczników papierowych i papieru toaletowego dostosowując ich rodzaj do podajników.</w:t>
      </w:r>
    </w:p>
    <w:p w14:paraId="01D45420" w14:textId="77777777" w:rsidR="00554295" w:rsidRPr="00243D0C" w:rsidRDefault="00554295" w:rsidP="00351D2E">
      <w:pPr>
        <w:numPr>
          <w:ilvl w:val="0"/>
          <w:numId w:val="4"/>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Wyposażenie 11 /jedenastu/</w:t>
      </w:r>
      <w:r w:rsidRPr="00243D0C">
        <w:rPr>
          <w:rFonts w:ascii="Arial" w:eastAsia="Times New Roman" w:hAnsi="Arial" w:cs="Arial"/>
          <w:b/>
          <w:lang w:eastAsia="pl-PL"/>
        </w:rPr>
        <w:t xml:space="preserve"> sanitariatów</w:t>
      </w:r>
      <w:r w:rsidRPr="00243D0C">
        <w:rPr>
          <w:rFonts w:ascii="Arial" w:eastAsia="Times New Roman" w:hAnsi="Arial" w:cs="Arial"/>
          <w:lang w:eastAsia="pl-PL"/>
        </w:rPr>
        <w:t xml:space="preserve"> należy do obowiązków Wykonawcy, wyposażenie winno uwzględniać następujące parametry:</w:t>
      </w:r>
    </w:p>
    <w:p w14:paraId="49ABEE1F"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papier toaletowy (biały, dobrej jakości makulatura JUMBO FI 19, rozpuszczalny) – dostosowany do 11 zasobników na papier,</w:t>
      </w:r>
    </w:p>
    <w:p w14:paraId="63DAF254"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lastRenderedPageBreak/>
        <w:t xml:space="preserve">ręczniki papierowe w roli z adapterem (śr. roli 19 cm, dł.140 m, 2- warstwowe, BIAŁE,  dostosowane do podajników MERIDA) w ilości 6 szt. podajników, </w:t>
      </w:r>
    </w:p>
    <w:p w14:paraId="618F73E7"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mydło w pianie (wkład) dostosowany do dozowników MERIDA TOP –                 11 dozowników,</w:t>
      </w:r>
    </w:p>
    <w:p w14:paraId="575E5AA1"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kostki zapachowo-dezynfekujące wyłącznie żelowe (do muszli klozetowych i pisuarów) – 11 toalet, w tym 6 pisuarów,</w:t>
      </w:r>
    </w:p>
    <w:p w14:paraId="59C7BA0A"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środki zapachowe do WC - odświeżacze powietrza – 11 toalet.</w:t>
      </w:r>
    </w:p>
    <w:p w14:paraId="5E38EC85" w14:textId="77777777" w:rsidR="00554295" w:rsidRPr="00243D0C" w:rsidRDefault="00554295" w:rsidP="00351D2E">
      <w:pPr>
        <w:spacing w:after="0" w:line="276" w:lineRule="auto"/>
        <w:ind w:left="709"/>
        <w:jc w:val="both"/>
        <w:rPr>
          <w:rFonts w:ascii="Arial" w:eastAsia="Times New Roman" w:hAnsi="Arial" w:cs="Arial"/>
          <w:lang w:eastAsia="pl-PL"/>
        </w:rPr>
      </w:pPr>
      <w:r w:rsidRPr="00243D0C">
        <w:rPr>
          <w:rFonts w:ascii="Arial" w:eastAsia="Times New Roman" w:hAnsi="Arial" w:cs="Arial"/>
          <w:lang w:eastAsia="pl-PL"/>
        </w:rPr>
        <w:t xml:space="preserve">Wyposażenie 3 /trzech/ </w:t>
      </w:r>
      <w:r w:rsidRPr="00243D0C">
        <w:rPr>
          <w:rFonts w:ascii="Arial" w:eastAsia="Times New Roman" w:hAnsi="Arial" w:cs="Arial"/>
          <w:b/>
          <w:lang w:eastAsia="pl-PL"/>
        </w:rPr>
        <w:t>pomieszczeń socjalnych</w:t>
      </w:r>
      <w:r w:rsidRPr="00243D0C">
        <w:rPr>
          <w:rFonts w:ascii="Arial" w:eastAsia="Times New Roman" w:hAnsi="Arial" w:cs="Arial"/>
          <w:lang w:eastAsia="pl-PL"/>
        </w:rPr>
        <w:t xml:space="preserve"> winno uwzględniać parametry:</w:t>
      </w:r>
    </w:p>
    <w:p w14:paraId="48D690D1" w14:textId="77777777" w:rsidR="00554295" w:rsidRPr="00243D0C" w:rsidRDefault="00554295" w:rsidP="00351D2E">
      <w:pPr>
        <w:pStyle w:val="Akapitzlist"/>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mydło w pianie (wkład) dostosowany do dozowników MERIDA TOP –                   3 dozowniki,</w:t>
      </w:r>
    </w:p>
    <w:p w14:paraId="6A7E8E58" w14:textId="77777777" w:rsidR="00554295" w:rsidRPr="00243D0C" w:rsidRDefault="00554295" w:rsidP="00351D2E">
      <w:pPr>
        <w:pStyle w:val="Akapitzlist"/>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płyn do naczyń – 3 dozowniki,</w:t>
      </w:r>
    </w:p>
    <w:p w14:paraId="1427BFCE" w14:textId="77777777" w:rsidR="00554295" w:rsidRPr="00243D0C" w:rsidRDefault="00554295" w:rsidP="00351D2E">
      <w:pPr>
        <w:numPr>
          <w:ilvl w:val="0"/>
          <w:numId w:val="5"/>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ręczniki papierowe w roli z adapterem (śr. roli 19 cm, dł.140 m, 2- warstwowe, BIAŁE,  dostosowane do podajników MERIDA)  - 3 zasobniki.</w:t>
      </w:r>
    </w:p>
    <w:p w14:paraId="53F602A6" w14:textId="77777777" w:rsidR="00554295" w:rsidRPr="00243D0C" w:rsidRDefault="00554295" w:rsidP="00351D2E">
      <w:pPr>
        <w:pStyle w:val="Akapitzlist"/>
        <w:numPr>
          <w:ilvl w:val="0"/>
          <w:numId w:val="4"/>
        </w:numPr>
        <w:spacing w:after="0" w:line="276" w:lineRule="auto"/>
        <w:jc w:val="both"/>
        <w:rPr>
          <w:rFonts w:ascii="Arial" w:eastAsia="Times New Roman" w:hAnsi="Arial" w:cs="Arial"/>
          <w:b/>
          <w:lang w:eastAsia="pl-PL"/>
        </w:rPr>
      </w:pPr>
      <w:r w:rsidRPr="00243D0C">
        <w:rPr>
          <w:rFonts w:ascii="Arial" w:eastAsia="Times New Roman" w:hAnsi="Arial" w:cs="Arial"/>
          <w:lang w:eastAsia="pl-PL"/>
        </w:rPr>
        <w:t>Wykonawca w ramach świadczonej usługi zapewnia</w:t>
      </w:r>
      <w:r w:rsidRPr="00243D0C">
        <w:rPr>
          <w:rFonts w:ascii="Arial" w:eastAsia="Times New Roman" w:hAnsi="Arial" w:cs="Arial"/>
          <w:b/>
          <w:lang w:eastAsia="pl-PL"/>
        </w:rPr>
        <w:t xml:space="preserve"> </w:t>
      </w:r>
      <w:r w:rsidRPr="00243D0C">
        <w:rPr>
          <w:rFonts w:ascii="Arial" w:eastAsia="Times New Roman" w:hAnsi="Arial" w:cs="Arial"/>
          <w:lang w:eastAsia="pl-PL"/>
        </w:rPr>
        <w:t xml:space="preserve">środki czystości i narzędzia wysokiej jakości niezbędne do wykonania usługi (środki powinny muszą być odpowiedniej jakości, skuteczne w stosowaniu, powszechnie dostępne i używane na rynku, posiadające atest PZH lub kartę charakterystyki lub inny równorzędny certyfikat. Stosowane środki muszą być ponadto bezpieczne dla każdej zmywalnej powierzchni, rozkładane, nietoksyczne, posiadające właściwości – odtłuszczająco – myjące), </w:t>
      </w:r>
    </w:p>
    <w:p w14:paraId="1FD078B7" w14:textId="77777777" w:rsidR="00554295" w:rsidRPr="00243D0C" w:rsidRDefault="00554295" w:rsidP="00351D2E">
      <w:pPr>
        <w:pStyle w:val="Akapitzlist"/>
        <w:numPr>
          <w:ilvl w:val="0"/>
          <w:numId w:val="4"/>
        </w:numPr>
        <w:spacing w:after="0" w:line="276" w:lineRule="auto"/>
        <w:jc w:val="both"/>
        <w:rPr>
          <w:rFonts w:ascii="Arial" w:eastAsia="Times New Roman" w:hAnsi="Arial" w:cs="Arial"/>
          <w:lang w:eastAsia="pl-PL"/>
        </w:rPr>
      </w:pPr>
      <w:r w:rsidRPr="00243D0C">
        <w:rPr>
          <w:rFonts w:ascii="Arial" w:eastAsia="Times New Roman" w:hAnsi="Arial" w:cs="Arial"/>
          <w:lang w:eastAsia="pl-PL"/>
        </w:rPr>
        <w:t xml:space="preserve">Do bieżącego sprzątania wykładzin podłogowych należy stosować detergenty o </w:t>
      </w:r>
      <w:proofErr w:type="spellStart"/>
      <w:r w:rsidRPr="00243D0C">
        <w:rPr>
          <w:rFonts w:ascii="Arial" w:eastAsia="Times New Roman" w:hAnsi="Arial" w:cs="Arial"/>
          <w:lang w:eastAsia="pl-PL"/>
        </w:rPr>
        <w:t>ph</w:t>
      </w:r>
      <w:proofErr w:type="spellEnd"/>
      <w:r w:rsidRPr="00243D0C">
        <w:rPr>
          <w:rFonts w:ascii="Arial" w:eastAsia="Times New Roman" w:hAnsi="Arial" w:cs="Arial"/>
          <w:lang w:eastAsia="pl-PL"/>
        </w:rPr>
        <w:t xml:space="preserve">                 7-8. Do ich mycia nie należy stosować żrących środków chemicznych i rozpuszczalników organicznych lub benzynowych oraz konserwować powierzchnię podłogową poprzez dokładne oczyszczenie powierzchni.</w:t>
      </w:r>
    </w:p>
    <w:p w14:paraId="1BB3D93A"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eastAsia="Times New Roman" w:hAnsi="Arial" w:cs="Arial"/>
          <w:lang w:eastAsia="pl-PL"/>
        </w:rPr>
        <w:t>Zamawiający zaznacza, iż usuwanie śniegu i lodu z chodnika oraz podjazdów przy budynku Sądu winno odbywać się w godzinach rannych (przed otwarciem Sądu), a w przypadku dalszych opadów w miarę potrzeb.</w:t>
      </w:r>
    </w:p>
    <w:p w14:paraId="5DA14A41"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eastAsia="Times New Roman" w:hAnsi="Arial" w:cs="Arial"/>
          <w:lang w:eastAsia="pl-PL"/>
        </w:rPr>
        <w:t>Z</w:t>
      </w:r>
      <w:r w:rsidRPr="00243D0C">
        <w:rPr>
          <w:rFonts w:ascii="Arial" w:eastAsia="Microsoft Sans Serif" w:hAnsi="Arial" w:cs="Arial"/>
        </w:rPr>
        <w:t>amawiający zobowiązuje się do udostępnienia pomieszczeń dla personelu sprzątającego na przechowywanie osobistego wyposażenia, środków czystości oraz podstawowego sprzętu.</w:t>
      </w:r>
    </w:p>
    <w:p w14:paraId="0FAA84B2"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eastAsia="Microsoft Sans Serif" w:hAnsi="Arial" w:cs="Arial"/>
        </w:rPr>
        <w:t>Zamawiający zobowiązuje się do udostępnienia kluczy od pomieszczeń objętych sprzątaniem.</w:t>
      </w:r>
    </w:p>
    <w:p w14:paraId="1BB1556B"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eastAsia="Microsoft Sans Serif" w:hAnsi="Arial" w:cs="Arial"/>
        </w:rPr>
        <w:t>Zamawiający zaleca, aby Wykonawcy zainteresowani udziałem w niniejszym postępowaniu dokonali wizji lokalnej obiektu objętego zamówieniem we własnym zakresie przed złożeniem swojej oferty.</w:t>
      </w:r>
    </w:p>
    <w:p w14:paraId="7D26988C"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eastAsia="Microsoft Sans Serif" w:hAnsi="Arial" w:cs="Arial"/>
        </w:rPr>
        <w:t xml:space="preserve">Zamawiający nie dopuszcza możliwości złożenia ofert częściowych ani oferty wariantowej, przewidującej odmienny niż opisany sposób wykonania przedmiotu zamówienia. </w:t>
      </w:r>
      <w:r w:rsidRPr="00243D0C">
        <w:rPr>
          <w:rFonts w:ascii="Arial" w:hAnsi="Arial" w:cs="Arial"/>
        </w:rPr>
        <w:t>Złożenie więcej niż jednej oferty lub złożenie oferty zawierającej propozycje alternatywne spowoduje odrzucenie wszystkich ofert złożonych przez Wykonawcę.</w:t>
      </w:r>
    </w:p>
    <w:p w14:paraId="4CB73948" w14:textId="77777777" w:rsidR="00554295" w:rsidRPr="00243D0C" w:rsidRDefault="00554295" w:rsidP="00351D2E">
      <w:pPr>
        <w:numPr>
          <w:ilvl w:val="0"/>
          <w:numId w:val="4"/>
        </w:numPr>
        <w:spacing w:after="0" w:line="276" w:lineRule="auto"/>
        <w:ind w:left="585"/>
        <w:jc w:val="both"/>
        <w:rPr>
          <w:rFonts w:ascii="Arial" w:eastAsia="Times New Roman" w:hAnsi="Arial" w:cs="Arial"/>
          <w:lang w:eastAsia="pl-PL"/>
        </w:rPr>
      </w:pPr>
      <w:r w:rsidRPr="00243D0C">
        <w:rPr>
          <w:rFonts w:ascii="Arial" w:hAnsi="Arial" w:cs="Arial"/>
        </w:rPr>
        <w:t>Wykonawcy mogą wspólnie ubiegać się o udzielenie zamówienia. Oferta przedstawiona przez dwóch lub więcej wykonawców (współpartnerów) musi być przedstawiona jako jedna oferta od jednego podmiotu i spełniać następując wymagania:</w:t>
      </w:r>
    </w:p>
    <w:p w14:paraId="2C1D53E7" w14:textId="77777777" w:rsidR="00554295" w:rsidRPr="00243D0C" w:rsidRDefault="00554295" w:rsidP="00351D2E">
      <w:pPr>
        <w:numPr>
          <w:ilvl w:val="0"/>
          <w:numId w:val="7"/>
        </w:numPr>
        <w:tabs>
          <w:tab w:val="left" w:pos="284"/>
        </w:tabs>
        <w:spacing w:after="0" w:line="276" w:lineRule="auto"/>
        <w:ind w:right="20"/>
        <w:contextualSpacing/>
        <w:jc w:val="both"/>
        <w:rPr>
          <w:rFonts w:ascii="Arial" w:hAnsi="Arial" w:cs="Arial"/>
          <w:b/>
        </w:rPr>
      </w:pPr>
      <w:r w:rsidRPr="00243D0C">
        <w:rPr>
          <w:rFonts w:ascii="Arial" w:hAnsi="Arial" w:cs="Arial"/>
        </w:rPr>
        <w:t>Wykonawcy ubiegający się wspólnie o udzielnie zamówienia winni ustanowić jednego z wykonawców upoważnionym do reprezentowania wszystkich partnerów, przyjmowania zobowiązań oraz podpisywania umowy,</w:t>
      </w:r>
    </w:p>
    <w:p w14:paraId="7C288919" w14:textId="77777777" w:rsidR="00554295" w:rsidRPr="00243D0C" w:rsidRDefault="00554295" w:rsidP="00351D2E">
      <w:pPr>
        <w:numPr>
          <w:ilvl w:val="0"/>
          <w:numId w:val="7"/>
        </w:numPr>
        <w:tabs>
          <w:tab w:val="left" w:pos="284"/>
        </w:tabs>
        <w:spacing w:after="0" w:line="276" w:lineRule="auto"/>
        <w:ind w:right="20"/>
        <w:contextualSpacing/>
        <w:jc w:val="both"/>
        <w:rPr>
          <w:rFonts w:ascii="Arial" w:hAnsi="Arial" w:cs="Arial"/>
        </w:rPr>
      </w:pPr>
      <w:r w:rsidRPr="00243D0C">
        <w:rPr>
          <w:rFonts w:ascii="Arial" w:hAnsi="Arial" w:cs="Arial"/>
        </w:rPr>
        <w:t>Oferta powinna zawierać wszystkie wymagane dokumenty dla każdego z partnerów osobno,</w:t>
      </w:r>
    </w:p>
    <w:p w14:paraId="3A208F86" w14:textId="77777777" w:rsidR="00554295" w:rsidRPr="00243D0C" w:rsidRDefault="00554295" w:rsidP="00351D2E">
      <w:pPr>
        <w:numPr>
          <w:ilvl w:val="0"/>
          <w:numId w:val="7"/>
        </w:numPr>
        <w:tabs>
          <w:tab w:val="left" w:pos="284"/>
        </w:tabs>
        <w:spacing w:after="0" w:line="276" w:lineRule="auto"/>
        <w:ind w:right="20"/>
        <w:contextualSpacing/>
        <w:jc w:val="both"/>
        <w:rPr>
          <w:rFonts w:ascii="Arial" w:hAnsi="Arial" w:cs="Arial"/>
        </w:rPr>
      </w:pPr>
      <w:r w:rsidRPr="00243D0C">
        <w:rPr>
          <w:rFonts w:ascii="Arial" w:hAnsi="Arial" w:cs="Arial"/>
        </w:rPr>
        <w:lastRenderedPageBreak/>
        <w:t>Jeżeli oferta Wykonawców, o których mowa powyżej zostanie wybrana, Zamawiający może żądać przed zawarciem umowy w sprawie zamówienia publicznego, umowy regulującej współpracę tych Wykonawców.</w:t>
      </w:r>
    </w:p>
    <w:p w14:paraId="0E2EE2DF" w14:textId="7BCD402E" w:rsidR="00554295" w:rsidRPr="00243D0C" w:rsidRDefault="00554295" w:rsidP="00351D2E">
      <w:pPr>
        <w:pStyle w:val="Akapitzlist"/>
        <w:numPr>
          <w:ilvl w:val="0"/>
          <w:numId w:val="4"/>
        </w:numPr>
        <w:tabs>
          <w:tab w:val="left" w:pos="284"/>
        </w:tabs>
        <w:spacing w:after="0" w:line="276" w:lineRule="auto"/>
        <w:ind w:right="20"/>
        <w:jc w:val="both"/>
        <w:rPr>
          <w:rFonts w:ascii="Arial" w:hAnsi="Arial" w:cs="Arial"/>
        </w:rPr>
      </w:pPr>
      <w:r w:rsidRPr="00243D0C">
        <w:rPr>
          <w:rFonts w:ascii="Arial" w:eastAsia="Lucida Sans Unicode" w:hAnsi="Arial" w:cs="Arial"/>
          <w:bCs/>
          <w:kern w:val="1"/>
          <w:lang w:eastAsia="zh-CN" w:bidi="hi-IN"/>
        </w:rPr>
        <w:t>Wykonawca może zlecić część realizacji przedmiotu umowy Podwykonawcy pod warunkiem uzyskania wcześniejszej zgody Zamawiającego w formie pisemnej pod rygorem nieważności.</w:t>
      </w:r>
    </w:p>
    <w:p w14:paraId="0C2414E2" w14:textId="323ECED7" w:rsidR="00DA15FB" w:rsidRPr="00243D0C" w:rsidRDefault="00DA15FB" w:rsidP="00351D2E">
      <w:pPr>
        <w:tabs>
          <w:tab w:val="left" w:pos="284"/>
        </w:tabs>
        <w:spacing w:after="0" w:line="276" w:lineRule="auto"/>
        <w:ind w:right="20"/>
        <w:jc w:val="both"/>
        <w:rPr>
          <w:rFonts w:ascii="Arial" w:hAnsi="Arial" w:cs="Arial"/>
        </w:rPr>
      </w:pPr>
    </w:p>
    <w:p w14:paraId="2EA1CDA2" w14:textId="37EDFA17" w:rsidR="00DA15FB" w:rsidRPr="00243D0C" w:rsidRDefault="00DA15FB" w:rsidP="00351D2E">
      <w:pPr>
        <w:pStyle w:val="Akapitzlist"/>
        <w:numPr>
          <w:ilvl w:val="0"/>
          <w:numId w:val="4"/>
        </w:numPr>
        <w:spacing w:after="0" w:line="276" w:lineRule="auto"/>
        <w:rPr>
          <w:rFonts w:ascii="Arial" w:eastAsia="Times New Roman" w:hAnsi="Arial" w:cs="Arial"/>
          <w:lang w:eastAsia="pl-PL"/>
        </w:rPr>
      </w:pPr>
      <w:r w:rsidRPr="00243D0C">
        <w:rPr>
          <w:rFonts w:ascii="Arial" w:eastAsia="Times New Roman" w:hAnsi="Arial" w:cs="Arial"/>
          <w:b/>
          <w:bCs/>
          <w:lang w:eastAsia="pl-PL"/>
        </w:rPr>
        <w:t xml:space="preserve">Główny kod CPV: </w:t>
      </w:r>
      <w:r w:rsidRPr="00243D0C">
        <w:rPr>
          <w:rFonts w:ascii="Arial" w:eastAsia="Times New Roman" w:hAnsi="Arial" w:cs="Arial"/>
          <w:lang w:eastAsia="pl-PL"/>
        </w:rPr>
        <w:t xml:space="preserve">90910000-9 </w:t>
      </w:r>
      <w:r w:rsidRPr="00243D0C">
        <w:rPr>
          <w:rFonts w:ascii="Arial" w:eastAsia="Times New Roman" w:hAnsi="Arial" w:cs="Arial"/>
          <w:lang w:eastAsia="pl-PL"/>
        </w:rPr>
        <w:br/>
      </w:r>
      <w:r w:rsidRPr="00243D0C">
        <w:rPr>
          <w:rFonts w:ascii="Arial" w:eastAsia="Times New Roman" w:hAnsi="Arial" w:cs="Arial"/>
          <w:b/>
          <w:bCs/>
          <w:lang w:eastAsia="pl-PL"/>
        </w:rPr>
        <w:t>Dodatkowe kody CPV:</w:t>
      </w:r>
      <w:r w:rsidRPr="00243D0C">
        <w:rPr>
          <w:rFonts w:ascii="Arial" w:eastAsia="Times New Roman" w:hAnsi="Arial" w:cs="Arial"/>
          <w:lang w:eastAsia="pl-PL"/>
        </w:rPr>
        <w:t xml:space="preserve"> </w:t>
      </w:r>
    </w:p>
    <w:tbl>
      <w:tblPr>
        <w:tblW w:w="0" w:type="auto"/>
        <w:tblInd w:w="120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243D0C" w:rsidRPr="00243D0C" w14:paraId="7B855279" w14:textId="77777777" w:rsidTr="00DA15FB">
        <w:tc>
          <w:tcPr>
            <w:tcW w:w="0" w:type="auto"/>
            <w:tcBorders>
              <w:top w:val="single" w:sz="6" w:space="0" w:color="000000"/>
              <w:left w:val="single" w:sz="6" w:space="0" w:color="000000"/>
              <w:bottom w:val="single" w:sz="6" w:space="0" w:color="000000"/>
              <w:right w:val="single" w:sz="6" w:space="0" w:color="000000"/>
            </w:tcBorders>
            <w:vAlign w:val="center"/>
            <w:hideMark/>
          </w:tcPr>
          <w:p w14:paraId="105A83F7" w14:textId="77777777" w:rsidR="00DA15FB" w:rsidRPr="00243D0C" w:rsidRDefault="00DA15FB" w:rsidP="00351D2E">
            <w:pPr>
              <w:spacing w:after="0" w:line="276" w:lineRule="auto"/>
              <w:rPr>
                <w:rFonts w:ascii="Arial" w:eastAsia="Times New Roman" w:hAnsi="Arial" w:cs="Arial"/>
                <w:lang w:eastAsia="pl-PL"/>
              </w:rPr>
            </w:pPr>
            <w:r w:rsidRPr="00243D0C">
              <w:rPr>
                <w:rFonts w:ascii="Arial" w:eastAsia="Times New Roman" w:hAnsi="Arial" w:cs="Arial"/>
                <w:lang w:eastAsia="pl-PL"/>
              </w:rPr>
              <w:t>Kod CPV</w:t>
            </w:r>
          </w:p>
        </w:tc>
      </w:tr>
      <w:tr w:rsidR="00243D0C" w:rsidRPr="00243D0C" w14:paraId="2C74A955" w14:textId="77777777" w:rsidTr="00DA15FB">
        <w:tc>
          <w:tcPr>
            <w:tcW w:w="0" w:type="auto"/>
            <w:tcBorders>
              <w:top w:val="single" w:sz="6" w:space="0" w:color="000000"/>
              <w:left w:val="single" w:sz="6" w:space="0" w:color="000000"/>
              <w:bottom w:val="single" w:sz="6" w:space="0" w:color="000000"/>
              <w:right w:val="single" w:sz="6" w:space="0" w:color="000000"/>
            </w:tcBorders>
            <w:vAlign w:val="center"/>
            <w:hideMark/>
          </w:tcPr>
          <w:p w14:paraId="44B9F18E" w14:textId="77777777" w:rsidR="00DA15FB" w:rsidRPr="00243D0C" w:rsidRDefault="00DA15FB" w:rsidP="00351D2E">
            <w:pPr>
              <w:spacing w:after="0" w:line="276" w:lineRule="auto"/>
              <w:rPr>
                <w:rFonts w:ascii="Arial" w:eastAsia="Times New Roman" w:hAnsi="Arial" w:cs="Arial"/>
                <w:lang w:eastAsia="pl-PL"/>
              </w:rPr>
            </w:pPr>
            <w:r w:rsidRPr="00243D0C">
              <w:rPr>
                <w:rFonts w:ascii="Arial" w:eastAsia="Times New Roman" w:hAnsi="Arial" w:cs="Arial"/>
                <w:lang w:eastAsia="pl-PL"/>
              </w:rPr>
              <w:t>90911300-9</w:t>
            </w:r>
          </w:p>
        </w:tc>
      </w:tr>
      <w:tr w:rsidR="00243D0C" w:rsidRPr="00243D0C" w14:paraId="5BD6D8E4" w14:textId="77777777" w:rsidTr="00DA15FB">
        <w:tc>
          <w:tcPr>
            <w:tcW w:w="0" w:type="auto"/>
            <w:tcBorders>
              <w:top w:val="single" w:sz="6" w:space="0" w:color="000000"/>
              <w:left w:val="single" w:sz="6" w:space="0" w:color="000000"/>
              <w:bottom w:val="single" w:sz="6" w:space="0" w:color="000000"/>
              <w:right w:val="single" w:sz="6" w:space="0" w:color="000000"/>
            </w:tcBorders>
            <w:vAlign w:val="center"/>
            <w:hideMark/>
          </w:tcPr>
          <w:p w14:paraId="1290E611" w14:textId="77777777" w:rsidR="00DA15FB" w:rsidRPr="00243D0C" w:rsidRDefault="00DA15FB" w:rsidP="00351D2E">
            <w:pPr>
              <w:spacing w:after="0" w:line="276" w:lineRule="auto"/>
              <w:rPr>
                <w:rFonts w:ascii="Arial" w:eastAsia="Times New Roman" w:hAnsi="Arial" w:cs="Arial"/>
                <w:lang w:eastAsia="pl-PL"/>
              </w:rPr>
            </w:pPr>
            <w:r w:rsidRPr="00243D0C">
              <w:rPr>
                <w:rFonts w:ascii="Arial" w:eastAsia="Times New Roman" w:hAnsi="Arial" w:cs="Arial"/>
                <w:lang w:eastAsia="pl-PL"/>
              </w:rPr>
              <w:t>90911200-8</w:t>
            </w:r>
          </w:p>
        </w:tc>
      </w:tr>
      <w:tr w:rsidR="00243D0C" w:rsidRPr="00243D0C" w14:paraId="572B5B98" w14:textId="77777777" w:rsidTr="00DA15FB">
        <w:tc>
          <w:tcPr>
            <w:tcW w:w="0" w:type="auto"/>
            <w:tcBorders>
              <w:top w:val="single" w:sz="6" w:space="0" w:color="000000"/>
              <w:left w:val="single" w:sz="6" w:space="0" w:color="000000"/>
              <w:bottom w:val="single" w:sz="6" w:space="0" w:color="000000"/>
              <w:right w:val="single" w:sz="6" w:space="0" w:color="000000"/>
            </w:tcBorders>
            <w:vAlign w:val="center"/>
            <w:hideMark/>
          </w:tcPr>
          <w:p w14:paraId="5C4B7DF1" w14:textId="77777777" w:rsidR="00DA15FB" w:rsidRPr="00243D0C" w:rsidRDefault="00DA15FB" w:rsidP="00351D2E">
            <w:pPr>
              <w:spacing w:after="0" w:line="276" w:lineRule="auto"/>
              <w:rPr>
                <w:rFonts w:ascii="Arial" w:eastAsia="Times New Roman" w:hAnsi="Arial" w:cs="Arial"/>
                <w:lang w:eastAsia="pl-PL"/>
              </w:rPr>
            </w:pPr>
            <w:r w:rsidRPr="00243D0C">
              <w:rPr>
                <w:rFonts w:ascii="Arial" w:eastAsia="Times New Roman" w:hAnsi="Arial" w:cs="Arial"/>
                <w:lang w:eastAsia="pl-PL"/>
              </w:rPr>
              <w:t>90620000-9</w:t>
            </w:r>
          </w:p>
        </w:tc>
      </w:tr>
      <w:tr w:rsidR="004C284B" w:rsidRPr="00243D0C" w14:paraId="10BA22BB" w14:textId="77777777" w:rsidTr="00DA15FB">
        <w:tc>
          <w:tcPr>
            <w:tcW w:w="0" w:type="auto"/>
            <w:tcBorders>
              <w:top w:val="single" w:sz="6" w:space="0" w:color="000000"/>
              <w:left w:val="single" w:sz="6" w:space="0" w:color="000000"/>
              <w:bottom w:val="single" w:sz="6" w:space="0" w:color="000000"/>
              <w:right w:val="single" w:sz="6" w:space="0" w:color="000000"/>
            </w:tcBorders>
            <w:vAlign w:val="center"/>
          </w:tcPr>
          <w:p w14:paraId="3C046C43" w14:textId="77777777" w:rsidR="004C284B" w:rsidRPr="00243D0C" w:rsidRDefault="004C284B" w:rsidP="00351D2E">
            <w:pPr>
              <w:spacing w:after="0" w:line="276" w:lineRule="auto"/>
              <w:rPr>
                <w:rFonts w:ascii="Arial" w:eastAsia="Times New Roman" w:hAnsi="Arial" w:cs="Arial"/>
                <w:lang w:eastAsia="pl-PL"/>
              </w:rPr>
            </w:pPr>
          </w:p>
        </w:tc>
      </w:tr>
    </w:tbl>
    <w:p w14:paraId="6F65D745" w14:textId="77777777" w:rsidR="004C284B" w:rsidRPr="00243D0C" w:rsidRDefault="004C284B" w:rsidP="00351D2E">
      <w:pPr>
        <w:pStyle w:val="Akapitzlist"/>
        <w:tabs>
          <w:tab w:val="left" w:pos="284"/>
        </w:tabs>
        <w:spacing w:after="0" w:line="276" w:lineRule="auto"/>
        <w:ind w:right="20"/>
        <w:jc w:val="both"/>
        <w:rPr>
          <w:rFonts w:ascii="Arial" w:hAnsi="Arial" w:cs="Arial"/>
        </w:rPr>
      </w:pPr>
    </w:p>
    <w:p w14:paraId="31007365" w14:textId="68C85A71" w:rsidR="004C284B" w:rsidRPr="00243D0C" w:rsidRDefault="004C284B" w:rsidP="007A1749">
      <w:pPr>
        <w:pStyle w:val="Akapitzlist"/>
        <w:numPr>
          <w:ilvl w:val="0"/>
          <w:numId w:val="28"/>
        </w:numPr>
        <w:tabs>
          <w:tab w:val="left" w:pos="284"/>
        </w:tabs>
        <w:spacing w:after="0" w:line="276" w:lineRule="auto"/>
        <w:ind w:right="20"/>
        <w:jc w:val="both"/>
        <w:rPr>
          <w:rFonts w:ascii="Arial" w:hAnsi="Arial" w:cs="Arial"/>
        </w:rPr>
      </w:pPr>
      <w:r w:rsidRPr="00243D0C">
        <w:rPr>
          <w:rFonts w:ascii="Arial" w:hAnsi="Arial" w:cs="Arial"/>
        </w:rPr>
        <w:t xml:space="preserve">Wymagania dotyczące zatrudnienia na podstawie umowy o pracę. </w:t>
      </w:r>
    </w:p>
    <w:p w14:paraId="4724368D"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1. Wymagania dotyczące zatrudnienia przez wykonawcę lub podwykonawcę na podstawie</w:t>
      </w:r>
    </w:p>
    <w:p w14:paraId="534D9F0E"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umowy o pracę osób wykonujących czynności w zakresie realizacji zamówienia:</w:t>
      </w:r>
    </w:p>
    <w:p w14:paraId="63DBC223"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a) Zamawiający przy realizacji przedmiotu zamówienia stosownie do art. 95 ustawy PZP,</w:t>
      </w:r>
    </w:p>
    <w:p w14:paraId="00B3A1B2"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wymagał będzie zatrudnienia przez wykonawcę lub podwykonawcę na podstawie umowy o</w:t>
      </w:r>
    </w:p>
    <w:p w14:paraId="064EC923"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pracę osób wykonujących wskazane przez zamawiającego czynności w zakresie realizacji</w:t>
      </w:r>
    </w:p>
    <w:p w14:paraId="17870249"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zamówienia, jeżeli wykonanie tych czynności polega na wykonywaniu pracy w sposób</w:t>
      </w:r>
    </w:p>
    <w:p w14:paraId="316F5CD6"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określony w art. 22 § 1 ustawy z dnia 26 czerwca 1974 r. - Kodeks pracy (Dz.U. z 2019r.</w:t>
      </w:r>
    </w:p>
    <w:p w14:paraId="18494351"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poz.1040,1043 i1495)</w:t>
      </w:r>
    </w:p>
    <w:p w14:paraId="4DA833C8"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b) zamawiający wymaga zatrudnienia wszystkich osób na podstawie umowy o pracę przez</w:t>
      </w:r>
    </w:p>
    <w:p w14:paraId="48D76E70"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wykonawcę lub podwykonawcę, wykonujących niezbędnych czynności w trakcie realizacji</w:t>
      </w:r>
    </w:p>
    <w:p w14:paraId="0BB49AB4"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zamówienia, polegających na wykonywaniu prac porządkowo-sprzątających (nie dotyczy</w:t>
      </w:r>
    </w:p>
    <w:p w14:paraId="2A9FA0F7"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osób wykonujących czynności określone w SWZ V.5 oraz osób wykonujących mycie okien w części dobudowanej klatki schodowej wymagające użycia podnośnika dźwigowego). Wykonawca przy realizacji zamówienia zatrudni ww. osoby na cały okres realizacji zamówienia. Zatrudnienie winno nastąpić na podstawie umowy o pracę w rozumieniu ustawy z dnia 26 czerwca 1974 r. Kodeks pracy (Dz.U. z 2020 r. poz.1320).</w:t>
      </w:r>
    </w:p>
    <w:p w14:paraId="48EEF8B3"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c) Wykonawca jest zobowiązany zapewnić, by usługa sprzątania będąca przedmiotem</w:t>
      </w:r>
    </w:p>
    <w:p w14:paraId="12C7C41F"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zamówienia była świadczona w pełnym wymiarze godzinowym przez pracowników</w:t>
      </w:r>
    </w:p>
    <w:p w14:paraId="14BB8B9E"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Wykonawcy, w ramach ich obowiązków wynikających z umowy o pracę. Roboczogodziny</w:t>
      </w:r>
    </w:p>
    <w:p w14:paraId="79E7E245"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wypracowane w trakcie świadczenia przedmiotu zamówienia nie mogą być świadczone</w:t>
      </w:r>
    </w:p>
    <w:p w14:paraId="4FE061E8"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przez osoby zatrudnione przez Wykonawcę na podstawie umowy o dzieło, umowy zlecenia</w:t>
      </w:r>
    </w:p>
    <w:p w14:paraId="6E18F03F"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lub jakiegokolwiek stosunku nie będącego stosunkiem pracy w rozumieniu przepisów</w:t>
      </w:r>
    </w:p>
    <w:p w14:paraId="4DC5A177"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Kodeksu pracy. Przedmiotowy wymóg nie dotyczy osób wykonujących czynności</w:t>
      </w:r>
    </w:p>
    <w:p w14:paraId="31D02062"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określone w SWZ V.5 oraz osób wykonujących mycie okien w części dobudowanej klatki schodowej wymagające użycia podnośnika dźwigowego).</w:t>
      </w:r>
    </w:p>
    <w:p w14:paraId="18771463"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d) W przypadku ustania zatrudnienia np. rozwiązania stosunku pracy przez osobę, osoby,</w:t>
      </w:r>
    </w:p>
    <w:p w14:paraId="2B55EA11"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 xml:space="preserve">pracodawcę lub z innych przyczyn, w trakcie okresu o którym mowa w </w:t>
      </w:r>
      <w:proofErr w:type="spellStart"/>
      <w:r w:rsidRPr="00243D0C">
        <w:rPr>
          <w:rFonts w:ascii="Arial" w:hAnsi="Arial" w:cs="Arial"/>
          <w:bCs/>
        </w:rPr>
        <w:t>ppkt</w:t>
      </w:r>
      <w:proofErr w:type="spellEnd"/>
      <w:r w:rsidRPr="00243D0C">
        <w:rPr>
          <w:rFonts w:ascii="Arial" w:hAnsi="Arial" w:cs="Arial"/>
          <w:bCs/>
        </w:rPr>
        <w:t xml:space="preserve"> b), wykonawca</w:t>
      </w:r>
    </w:p>
    <w:p w14:paraId="1A014853"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zobowiązuje się w ich miejsce zatrudnić na pozostały okres realizacji zamówienia licząc od</w:t>
      </w:r>
    </w:p>
    <w:p w14:paraId="3E4049D5"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 xml:space="preserve">dnia ustania zatrudnienia, inne osoby, na warunkach, o których mowa w </w:t>
      </w:r>
      <w:proofErr w:type="spellStart"/>
      <w:r w:rsidRPr="00243D0C">
        <w:rPr>
          <w:rFonts w:ascii="Arial" w:hAnsi="Arial" w:cs="Arial"/>
          <w:bCs/>
        </w:rPr>
        <w:t>ppkt</w:t>
      </w:r>
      <w:proofErr w:type="spellEnd"/>
      <w:r w:rsidRPr="00243D0C">
        <w:rPr>
          <w:rFonts w:ascii="Arial" w:hAnsi="Arial" w:cs="Arial"/>
          <w:bCs/>
        </w:rPr>
        <w:t xml:space="preserve"> a.</w:t>
      </w:r>
    </w:p>
    <w:p w14:paraId="435D3444"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e) W przypadku nie zatrudnienia przy realizacji zamówienia osób na umowę o pracę lub</w:t>
      </w:r>
    </w:p>
    <w:p w14:paraId="69AADDE8"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nie przedstawienia zamawiającemu na jego żądanie dokumentów potwierdzających</w:t>
      </w:r>
    </w:p>
    <w:p w14:paraId="5B0FF8E0"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lastRenderedPageBreak/>
        <w:t>zatrudnianie przez wykonawcę na podstawie umów o pracę dokumentujących świadczenie</w:t>
      </w:r>
    </w:p>
    <w:p w14:paraId="0ECBA349"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pracy, wykonawca zapłaci zamawiającemu karę umowną w wysokości określonej w</w:t>
      </w:r>
    </w:p>
    <w:p w14:paraId="3543EF4D"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istotnych postanowieniach umowy.</w:t>
      </w:r>
    </w:p>
    <w:p w14:paraId="0A403744"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f) Wykonawca w terminie 5 dni licząc od daty rozpoczęcia wykonywania przedmiotu</w:t>
      </w:r>
    </w:p>
    <w:p w14:paraId="5C94DA75"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umowy i na każde żądane zamawiającego przedstawi dokumenty, potwierdzające</w:t>
      </w:r>
    </w:p>
    <w:p w14:paraId="558DA188"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zatrudnienie osób na podstawie umów o pracę, w szczególności potwierdzonych za</w:t>
      </w:r>
    </w:p>
    <w:p w14:paraId="357AAEE1"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zgodność z oryginałem kopii umów o pracę, zawierających informacje, w tym dane</w:t>
      </w:r>
    </w:p>
    <w:p w14:paraId="3E93CABA"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osobowe, niezbędne do weryfikacji zatrudnienia na podstawie umowy o pracę, w</w:t>
      </w:r>
    </w:p>
    <w:p w14:paraId="46D50501" w14:textId="77777777" w:rsidR="00975A4E" w:rsidRPr="00243D0C" w:rsidRDefault="00975A4E" w:rsidP="00975A4E">
      <w:pPr>
        <w:pStyle w:val="Akapitzlist"/>
        <w:tabs>
          <w:tab w:val="left" w:pos="284"/>
        </w:tabs>
        <w:spacing w:after="0" w:line="276" w:lineRule="auto"/>
        <w:ind w:left="502" w:right="20"/>
        <w:jc w:val="both"/>
        <w:rPr>
          <w:rFonts w:ascii="Arial" w:hAnsi="Arial" w:cs="Arial"/>
          <w:bCs/>
        </w:rPr>
      </w:pPr>
      <w:r w:rsidRPr="00243D0C">
        <w:rPr>
          <w:rFonts w:ascii="Arial" w:hAnsi="Arial" w:cs="Arial"/>
          <w:bCs/>
        </w:rPr>
        <w:t>szczególności imię i nazwisko zatrudnionego pracownika, datę zawarcia umowy o pracę,</w:t>
      </w:r>
    </w:p>
    <w:p w14:paraId="5A43DF3A" w14:textId="7C7CEA01" w:rsidR="004C284B" w:rsidRPr="00243D0C" w:rsidRDefault="00975A4E" w:rsidP="00975A4E">
      <w:pPr>
        <w:pStyle w:val="Akapitzlist"/>
        <w:tabs>
          <w:tab w:val="left" w:pos="284"/>
        </w:tabs>
        <w:spacing w:after="0" w:line="276" w:lineRule="auto"/>
        <w:ind w:left="502" w:right="20"/>
        <w:jc w:val="both"/>
        <w:rPr>
          <w:rFonts w:ascii="Arial" w:hAnsi="Arial" w:cs="Arial"/>
        </w:rPr>
      </w:pPr>
      <w:r w:rsidRPr="00243D0C">
        <w:rPr>
          <w:rFonts w:ascii="Arial" w:hAnsi="Arial" w:cs="Arial"/>
          <w:bCs/>
        </w:rPr>
        <w:t>rodzaj umowy o pracę i zakres obowiązków pracownika.</w:t>
      </w:r>
    </w:p>
    <w:p w14:paraId="23BDAAA4" w14:textId="4B48A630" w:rsidR="007512BF" w:rsidRPr="00243D0C" w:rsidRDefault="003945E2" w:rsidP="00351D2E">
      <w:pPr>
        <w:spacing w:after="0" w:line="276" w:lineRule="auto"/>
        <w:rPr>
          <w:rFonts w:ascii="Arial" w:hAnsi="Arial" w:cs="Arial"/>
          <w:b/>
        </w:rPr>
      </w:pPr>
      <w:r w:rsidRPr="00784FC2">
        <w:rPr>
          <w:rFonts w:ascii="Arial" w:eastAsia="Times New Roman" w:hAnsi="Arial" w:cs="Arial"/>
          <w:color w:val="FF0000"/>
          <w:lang w:eastAsia="pl-PL"/>
        </w:rPr>
        <w:br/>
      </w:r>
      <w:r w:rsidRPr="00975A4E">
        <w:rPr>
          <w:rFonts w:ascii="Arial" w:eastAsia="Times New Roman" w:hAnsi="Arial" w:cs="Arial"/>
          <w:highlight w:val="cyan"/>
          <w:lang w:eastAsia="pl-PL"/>
        </w:rPr>
        <w:t xml:space="preserve">VI. INFORMACJA O OBOWIĄZKU OSOBISTEGO WYKONANIA PRZEZ WYKONAWCĘ </w:t>
      </w:r>
      <w:r w:rsidRPr="00975A4E">
        <w:rPr>
          <w:rFonts w:ascii="Arial" w:eastAsia="Times New Roman" w:hAnsi="Arial" w:cs="Arial"/>
          <w:highlight w:val="cyan"/>
          <w:lang w:eastAsia="pl-PL"/>
        </w:rPr>
        <w:br/>
        <w:t>KLUCZOWYCH ZADAŃ</w:t>
      </w:r>
      <w:r w:rsidRPr="00975A4E">
        <w:rPr>
          <w:rFonts w:ascii="Arial" w:eastAsia="Times New Roman" w:hAnsi="Arial" w:cs="Arial"/>
          <w:lang w:eastAsia="pl-PL"/>
        </w:rPr>
        <w:t xml:space="preserve"> </w:t>
      </w:r>
      <w:r w:rsidRPr="00975A4E">
        <w:rPr>
          <w:rFonts w:ascii="Arial" w:eastAsia="Times New Roman" w:hAnsi="Arial" w:cs="Arial"/>
          <w:lang w:eastAsia="pl-PL"/>
        </w:rPr>
        <w:br/>
      </w:r>
      <w:r w:rsidRPr="00975A4E">
        <w:rPr>
          <w:rFonts w:ascii="Arial" w:eastAsia="Times New Roman" w:hAnsi="Arial" w:cs="Arial"/>
          <w:lang w:eastAsia="pl-PL"/>
        </w:rPr>
        <w:br/>
      </w:r>
      <w:r w:rsidR="00351D2E" w:rsidRPr="00975A4E">
        <w:rPr>
          <w:rFonts w:ascii="Arial" w:eastAsia="Times New Roman" w:hAnsi="Arial" w:cs="Arial"/>
          <w:lang w:eastAsia="pl-PL"/>
        </w:rPr>
        <w:t>Nie dotyczy</w:t>
      </w:r>
      <w:r w:rsidRPr="00975A4E">
        <w:rPr>
          <w:rFonts w:ascii="Arial" w:eastAsia="Times New Roman" w:hAnsi="Arial" w:cs="Arial"/>
          <w:lang w:eastAsia="pl-PL"/>
        </w:rPr>
        <w:br/>
      </w:r>
      <w:r w:rsidRPr="00975A4E">
        <w:rPr>
          <w:rFonts w:ascii="Arial" w:eastAsia="Times New Roman" w:hAnsi="Arial" w:cs="Arial"/>
          <w:lang w:eastAsia="pl-PL"/>
        </w:rPr>
        <w:br/>
      </w:r>
      <w:r w:rsidRPr="00975A4E">
        <w:rPr>
          <w:rFonts w:ascii="Arial" w:eastAsia="Times New Roman" w:hAnsi="Arial" w:cs="Arial"/>
          <w:highlight w:val="cyan"/>
          <w:lang w:eastAsia="pl-PL"/>
        </w:rPr>
        <w:t>VII. TERMIN WYKONANIA ZAMÓWIENIA.</w:t>
      </w:r>
      <w:r w:rsidRPr="00975A4E">
        <w:rPr>
          <w:rFonts w:ascii="Arial" w:eastAsia="Times New Roman" w:hAnsi="Arial" w:cs="Arial"/>
          <w:lang w:eastAsia="pl-PL"/>
        </w:rPr>
        <w:t xml:space="preserve"> </w:t>
      </w:r>
      <w:r w:rsidRPr="00975A4E">
        <w:rPr>
          <w:rFonts w:ascii="Arial" w:eastAsia="Times New Roman" w:hAnsi="Arial" w:cs="Arial"/>
          <w:lang w:eastAsia="pl-PL"/>
        </w:rPr>
        <w:br/>
      </w:r>
      <w:r w:rsidRPr="00975A4E">
        <w:rPr>
          <w:rFonts w:ascii="Arial" w:eastAsia="Times New Roman" w:hAnsi="Arial" w:cs="Arial"/>
          <w:lang w:eastAsia="pl-PL"/>
        </w:rPr>
        <w:br/>
        <w:t xml:space="preserve">Termin realizacji zamówienia wynosi 12 miesięcy, najwcześniej począwszy od 1 </w:t>
      </w:r>
      <w:r w:rsidR="00CE5B70" w:rsidRPr="00975A4E">
        <w:rPr>
          <w:rFonts w:ascii="Arial" w:eastAsia="Times New Roman" w:hAnsi="Arial" w:cs="Arial"/>
          <w:lang w:eastAsia="pl-PL"/>
        </w:rPr>
        <w:t>stycznia</w:t>
      </w:r>
      <w:r w:rsidRPr="00975A4E">
        <w:rPr>
          <w:rFonts w:ascii="Arial" w:eastAsia="Times New Roman" w:hAnsi="Arial" w:cs="Arial"/>
          <w:lang w:eastAsia="pl-PL"/>
        </w:rPr>
        <w:t xml:space="preserve"> 2022 roku. </w:t>
      </w:r>
      <w:r w:rsidRPr="00975A4E">
        <w:rPr>
          <w:rFonts w:ascii="Arial" w:eastAsia="Times New Roman" w:hAnsi="Arial" w:cs="Arial"/>
          <w:lang w:eastAsia="pl-PL"/>
        </w:rPr>
        <w:br/>
      </w:r>
      <w:r w:rsidRPr="00975A4E">
        <w:rPr>
          <w:rFonts w:ascii="Arial" w:eastAsia="Times New Roman" w:hAnsi="Arial" w:cs="Arial"/>
          <w:lang w:eastAsia="pl-PL"/>
        </w:rPr>
        <w:br/>
      </w:r>
      <w:r w:rsidRPr="00975A4E">
        <w:rPr>
          <w:rFonts w:ascii="Arial" w:eastAsia="Times New Roman" w:hAnsi="Arial" w:cs="Arial"/>
          <w:highlight w:val="cyan"/>
          <w:lang w:eastAsia="pl-PL"/>
        </w:rPr>
        <w:t>VIII. PROJEKTOWANE POSTANOWIENIA UMOWY W SPRAWIE ZAMÓWIENIA PUBLICZNEGO, KTÓRE</w:t>
      </w:r>
      <w:r w:rsidR="00554295" w:rsidRPr="00975A4E">
        <w:rPr>
          <w:rFonts w:ascii="Arial" w:eastAsia="Times New Roman" w:hAnsi="Arial" w:cs="Arial"/>
          <w:highlight w:val="cyan"/>
          <w:lang w:eastAsia="pl-PL"/>
        </w:rPr>
        <w:t xml:space="preserve"> </w:t>
      </w:r>
      <w:r w:rsidRPr="00975A4E">
        <w:rPr>
          <w:rFonts w:ascii="Arial" w:eastAsia="Times New Roman" w:hAnsi="Arial" w:cs="Arial"/>
          <w:highlight w:val="cyan"/>
          <w:lang w:eastAsia="pl-PL"/>
        </w:rPr>
        <w:t>ZOSTANĄ WPROWADZONE DO TREŚĆI TEJ UMOWY</w:t>
      </w:r>
      <w:r w:rsidRPr="00975A4E">
        <w:rPr>
          <w:rFonts w:ascii="Arial" w:eastAsia="Times New Roman" w:hAnsi="Arial" w:cs="Arial"/>
          <w:lang w:eastAsia="pl-PL"/>
        </w:rPr>
        <w:t xml:space="preserve"> </w:t>
      </w:r>
      <w:r w:rsidRPr="00975A4E">
        <w:rPr>
          <w:rFonts w:ascii="Arial" w:eastAsia="Times New Roman" w:hAnsi="Arial" w:cs="Arial"/>
          <w:lang w:eastAsia="pl-PL"/>
        </w:rPr>
        <w:br/>
      </w:r>
      <w:r w:rsidRPr="00975A4E">
        <w:rPr>
          <w:rFonts w:ascii="Arial" w:eastAsia="Times New Roman" w:hAnsi="Arial" w:cs="Arial"/>
          <w:lang w:eastAsia="pl-PL"/>
        </w:rPr>
        <w:br/>
        <w:t xml:space="preserve">Wszelkie istotne postanowienia umowy o udzielenie zamówienia publicznego zawarto w projekcie umowy stanowiącym załącznik nr 9 do SWZ. </w:t>
      </w:r>
      <w:r w:rsidRPr="00975A4E">
        <w:rPr>
          <w:rFonts w:ascii="Arial" w:eastAsia="Times New Roman" w:hAnsi="Arial" w:cs="Arial"/>
          <w:lang w:eastAsia="pl-PL"/>
        </w:rPr>
        <w:br/>
      </w:r>
      <w:r w:rsidRPr="00975A4E">
        <w:rPr>
          <w:rFonts w:ascii="Arial" w:eastAsia="Times New Roman" w:hAnsi="Arial" w:cs="Arial"/>
          <w:lang w:eastAsia="pl-PL"/>
        </w:rPr>
        <w:br/>
      </w:r>
      <w:r w:rsidRPr="00243D0C">
        <w:rPr>
          <w:rFonts w:ascii="Arial" w:eastAsia="Times New Roman" w:hAnsi="Arial" w:cs="Arial"/>
          <w:highlight w:val="cyan"/>
          <w:lang w:eastAsia="pl-PL"/>
        </w:rPr>
        <w:t>IX. INFORMACJE O ŚRODKACH KOMUNIKACJI ELEKTRONICZNEJ, PRZY UŻYCIU KTÓRYCH ZAMAWIAJĄCY BĘDZIE KOMUNIKOWAŁ SIĘ Z WYKONAWCAMI, ORAZ INFORMACJE O WYMAGANIACH TECHNICZNYCH I ORGANIZACYJNYCH SPORZĄDZANIA, WYSYŁANIA I ODBIERANIA KORESPONDENCJI LEKTRONICZNEJ</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r>
      <w:r w:rsidR="007512BF" w:rsidRPr="00243D0C">
        <w:rPr>
          <w:rFonts w:ascii="Arial" w:hAnsi="Arial" w:cs="Arial"/>
        </w:rPr>
        <w:t xml:space="preserve">Wykonawca zamierzający wziąć udział w niniejszym postępowaniu o udzielenie zamówienia publicznego, musi posiadać konto na </w:t>
      </w:r>
      <w:proofErr w:type="spellStart"/>
      <w:r w:rsidR="007512BF" w:rsidRPr="00243D0C">
        <w:rPr>
          <w:rFonts w:ascii="Arial" w:hAnsi="Arial" w:cs="Arial"/>
        </w:rPr>
        <w:t>ePUAP</w:t>
      </w:r>
      <w:proofErr w:type="spellEnd"/>
      <w:r w:rsidR="007512BF" w:rsidRPr="00243D0C">
        <w:rPr>
          <w:rFonts w:ascii="Arial" w:hAnsi="Arial" w:cs="Arial"/>
        </w:rPr>
        <w:t xml:space="preserve">. Wykonawca posiadający konto na </w:t>
      </w:r>
      <w:proofErr w:type="spellStart"/>
      <w:r w:rsidR="007512BF" w:rsidRPr="00243D0C">
        <w:rPr>
          <w:rFonts w:ascii="Arial" w:hAnsi="Arial" w:cs="Arial"/>
        </w:rPr>
        <w:t>ePUAP</w:t>
      </w:r>
      <w:proofErr w:type="spellEnd"/>
      <w:r w:rsidR="007512BF" w:rsidRPr="00243D0C">
        <w:rPr>
          <w:rFonts w:ascii="Arial" w:hAnsi="Arial" w:cs="Arial"/>
        </w:rPr>
        <w:t xml:space="preserve"> ma dostęp </w:t>
      </w:r>
      <w:r w:rsidR="007512BF" w:rsidRPr="00243D0C">
        <w:rPr>
          <w:rFonts w:ascii="Arial" w:hAnsi="Arial" w:cs="Arial"/>
          <w:b/>
        </w:rPr>
        <w:t>do formularzy: złożenia, zmiany, wycofania oferty oraz do formularza do komunikacji</w:t>
      </w:r>
      <w:r w:rsidR="007512BF" w:rsidRPr="00243D0C">
        <w:rPr>
          <w:rFonts w:ascii="Arial" w:hAnsi="Arial" w:cs="Arial"/>
        </w:rPr>
        <w:t xml:space="preserve">. </w:t>
      </w:r>
    </w:p>
    <w:p w14:paraId="3E482D2B" w14:textId="4046A952" w:rsidR="007512BF" w:rsidRPr="00243D0C" w:rsidRDefault="007512BF" w:rsidP="00351D2E">
      <w:pPr>
        <w:spacing w:after="0" w:line="276" w:lineRule="auto"/>
        <w:jc w:val="both"/>
        <w:rPr>
          <w:rFonts w:ascii="Arial" w:hAnsi="Arial" w:cs="Arial"/>
          <w:b/>
        </w:rPr>
      </w:pPr>
      <w:r w:rsidRPr="00243D0C">
        <w:rPr>
          <w:rFonts w:ascii="Arial" w:hAnsi="Arial" w:cs="Arial"/>
          <w:b/>
        </w:rPr>
        <w:t xml:space="preserve">9.1 </w:t>
      </w:r>
      <w:r w:rsidRPr="00243D0C">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43D0C">
        <w:rPr>
          <w:rFonts w:ascii="Arial" w:hAnsi="Arial" w:cs="Arial"/>
        </w:rPr>
        <w:t>miniPortalu</w:t>
      </w:r>
      <w:proofErr w:type="spellEnd"/>
      <w:r w:rsidRPr="00243D0C">
        <w:rPr>
          <w:rFonts w:ascii="Arial" w:hAnsi="Arial" w:cs="Arial"/>
        </w:rPr>
        <w:t xml:space="preserve"> oraz Regulaminie </w:t>
      </w:r>
      <w:proofErr w:type="spellStart"/>
      <w:r w:rsidRPr="00243D0C">
        <w:rPr>
          <w:rFonts w:ascii="Arial" w:hAnsi="Arial" w:cs="Arial"/>
        </w:rPr>
        <w:t>ePUAP</w:t>
      </w:r>
      <w:proofErr w:type="spellEnd"/>
      <w:r w:rsidRPr="00243D0C">
        <w:rPr>
          <w:rFonts w:ascii="Arial" w:hAnsi="Arial" w:cs="Arial"/>
        </w:rPr>
        <w:t xml:space="preserve">. </w:t>
      </w:r>
    </w:p>
    <w:p w14:paraId="71F9B16C" w14:textId="69FDD271" w:rsidR="007512BF" w:rsidRPr="00243D0C" w:rsidRDefault="007512BF" w:rsidP="00351D2E">
      <w:pPr>
        <w:spacing w:after="0" w:line="276" w:lineRule="auto"/>
        <w:jc w:val="both"/>
        <w:rPr>
          <w:rFonts w:ascii="Arial" w:hAnsi="Arial" w:cs="Arial"/>
          <w:b/>
        </w:rPr>
      </w:pPr>
      <w:r w:rsidRPr="00243D0C">
        <w:rPr>
          <w:rFonts w:ascii="Arial" w:hAnsi="Arial" w:cs="Arial"/>
          <w:b/>
        </w:rPr>
        <w:t xml:space="preserve">9.2 </w:t>
      </w:r>
      <w:r w:rsidRPr="00243D0C">
        <w:rPr>
          <w:rFonts w:ascii="Arial" w:hAnsi="Arial" w:cs="Arial"/>
        </w:rPr>
        <w:t xml:space="preserve">Maksymalny rozmiar plików przesyłanych za pośrednictwem dedykowanych formularzy do: złożenia, zmiany, wycofania oferty oraz do komunikacji wynosi 150 MB. </w:t>
      </w:r>
    </w:p>
    <w:p w14:paraId="13185E2B" w14:textId="3FB50658" w:rsidR="007512BF" w:rsidRPr="00243D0C" w:rsidRDefault="007512BF" w:rsidP="00351D2E">
      <w:pPr>
        <w:spacing w:after="0" w:line="276" w:lineRule="auto"/>
        <w:jc w:val="both"/>
        <w:rPr>
          <w:rFonts w:ascii="Arial" w:hAnsi="Arial" w:cs="Arial"/>
          <w:b/>
        </w:rPr>
      </w:pPr>
      <w:r w:rsidRPr="00243D0C">
        <w:rPr>
          <w:rFonts w:ascii="Arial" w:hAnsi="Arial" w:cs="Arial"/>
          <w:b/>
        </w:rPr>
        <w:t xml:space="preserve">9.3 </w:t>
      </w:r>
      <w:r w:rsidRPr="00243D0C">
        <w:rPr>
          <w:rFonts w:ascii="Arial" w:hAnsi="Arial" w:cs="Arial"/>
        </w:rPr>
        <w:t xml:space="preserve">Za datę przekazania oferty przyjmuje się datę jej przekazania na </w:t>
      </w:r>
      <w:proofErr w:type="spellStart"/>
      <w:r w:rsidRPr="00243D0C">
        <w:rPr>
          <w:rFonts w:ascii="Arial" w:hAnsi="Arial" w:cs="Arial"/>
        </w:rPr>
        <w:t>ePUAP</w:t>
      </w:r>
      <w:proofErr w:type="spellEnd"/>
      <w:r w:rsidRPr="00243D0C">
        <w:rPr>
          <w:rFonts w:ascii="Arial" w:hAnsi="Arial" w:cs="Arial"/>
        </w:rPr>
        <w:t>. Za datę przekazania wniosków, zawiadomień, dokumentów elektronicznych, oświadczeń lub elektronicznych kopii dokumentów lub oświadczeń oraz innych informacji przyjmuje się datę ich przekazania na adres poczty elektronicznej Zamawiającego wskazany w pkt 1.</w:t>
      </w:r>
      <w:r w:rsidR="005F3D52" w:rsidRPr="00243D0C">
        <w:rPr>
          <w:rFonts w:ascii="Arial" w:hAnsi="Arial" w:cs="Arial"/>
        </w:rPr>
        <w:t>2</w:t>
      </w:r>
      <w:r w:rsidRPr="00243D0C">
        <w:rPr>
          <w:rFonts w:ascii="Arial" w:hAnsi="Arial" w:cs="Arial"/>
        </w:rPr>
        <w:t>.</w:t>
      </w:r>
    </w:p>
    <w:p w14:paraId="28E15AAF" w14:textId="6CC3E48A" w:rsidR="007512BF" w:rsidRPr="00243D0C" w:rsidRDefault="007512BF" w:rsidP="00351D2E">
      <w:pPr>
        <w:spacing w:after="0" w:line="276" w:lineRule="auto"/>
        <w:rPr>
          <w:rFonts w:ascii="Arial" w:hAnsi="Arial" w:cs="Arial"/>
          <w:b/>
        </w:rPr>
      </w:pPr>
      <w:r w:rsidRPr="00243D0C">
        <w:rPr>
          <w:rFonts w:ascii="Arial" w:hAnsi="Arial" w:cs="Arial"/>
          <w:b/>
        </w:rPr>
        <w:t xml:space="preserve">9.4 </w:t>
      </w:r>
      <w:r w:rsidRPr="00243D0C">
        <w:rPr>
          <w:rFonts w:ascii="Arial" w:hAnsi="Arial" w:cs="Arial"/>
        </w:rPr>
        <w:t xml:space="preserve">Identyfikator postępowania generowany przez </w:t>
      </w:r>
      <w:proofErr w:type="spellStart"/>
      <w:r w:rsidRPr="00243D0C">
        <w:rPr>
          <w:rFonts w:ascii="Arial" w:hAnsi="Arial" w:cs="Arial"/>
        </w:rPr>
        <w:t>miniPortal</w:t>
      </w:r>
      <w:proofErr w:type="spellEnd"/>
      <w:r w:rsidRPr="00243D0C">
        <w:rPr>
          <w:rFonts w:ascii="Arial" w:hAnsi="Arial" w:cs="Arial"/>
        </w:rPr>
        <w:t xml:space="preserve"> (ID postępowania) dla niniejszego postępowania o udzielenie zamówienia stanowi załącznik nr </w:t>
      </w:r>
      <w:r w:rsidR="009C459C" w:rsidRPr="00243D0C">
        <w:rPr>
          <w:rFonts w:ascii="Arial" w:hAnsi="Arial" w:cs="Arial"/>
        </w:rPr>
        <w:t>10</w:t>
      </w:r>
      <w:r w:rsidRPr="00243D0C">
        <w:rPr>
          <w:rFonts w:ascii="Arial" w:hAnsi="Arial" w:cs="Arial"/>
        </w:rPr>
        <w:t xml:space="preserve"> do SWZ . Dane </w:t>
      </w:r>
      <w:proofErr w:type="spellStart"/>
      <w:r w:rsidRPr="00243D0C">
        <w:rPr>
          <w:rFonts w:ascii="Arial" w:hAnsi="Arial" w:cs="Arial"/>
        </w:rPr>
        <w:t>postępownia</w:t>
      </w:r>
      <w:proofErr w:type="spellEnd"/>
      <w:r w:rsidRPr="00243D0C">
        <w:rPr>
          <w:rFonts w:ascii="Arial" w:hAnsi="Arial" w:cs="Arial"/>
        </w:rPr>
        <w:t xml:space="preserve"> </w:t>
      </w:r>
      <w:proofErr w:type="spellStart"/>
      <w:r w:rsidRPr="00243D0C">
        <w:rPr>
          <w:rFonts w:ascii="Arial" w:hAnsi="Arial" w:cs="Arial"/>
        </w:rPr>
        <w:lastRenderedPageBreak/>
        <w:t>mozna</w:t>
      </w:r>
      <w:proofErr w:type="spellEnd"/>
      <w:r w:rsidRPr="00243D0C">
        <w:rPr>
          <w:rFonts w:ascii="Arial" w:hAnsi="Arial" w:cs="Arial"/>
        </w:rPr>
        <w:t xml:space="preserve"> wyszukać również  na </w:t>
      </w:r>
      <w:r w:rsidRPr="00243D0C">
        <w:rPr>
          <w:rFonts w:ascii="Arial" w:hAnsi="Arial" w:cs="Arial"/>
          <w:i/>
        </w:rPr>
        <w:t>Liście wszystkich postępowań</w:t>
      </w:r>
      <w:r w:rsidRPr="00243D0C">
        <w:rPr>
          <w:rFonts w:ascii="Arial" w:hAnsi="Arial" w:cs="Arial"/>
        </w:rPr>
        <w:t xml:space="preserve">  klikając wcześniej opcję „Dla Wykonawców” lub ze strony głównej z zakładki Postępowania na </w:t>
      </w:r>
      <w:proofErr w:type="spellStart"/>
      <w:r w:rsidRPr="00243D0C">
        <w:rPr>
          <w:rFonts w:ascii="Arial" w:hAnsi="Arial" w:cs="Arial"/>
        </w:rPr>
        <w:t>miniPortalu</w:t>
      </w:r>
      <w:proofErr w:type="spellEnd"/>
      <w:r w:rsidRPr="00243D0C">
        <w:rPr>
          <w:rFonts w:ascii="Arial" w:hAnsi="Arial" w:cs="Arial"/>
        </w:rPr>
        <w:t>.</w:t>
      </w:r>
    </w:p>
    <w:p w14:paraId="6860B4DA" w14:textId="173E4167" w:rsidR="007512BF" w:rsidRPr="00243D0C" w:rsidRDefault="007512BF" w:rsidP="00351D2E">
      <w:pPr>
        <w:spacing w:after="0" w:line="276" w:lineRule="auto"/>
        <w:jc w:val="both"/>
        <w:rPr>
          <w:rFonts w:ascii="Arial" w:hAnsi="Arial" w:cs="Arial"/>
          <w:b/>
        </w:rPr>
      </w:pPr>
      <w:r w:rsidRPr="00243D0C">
        <w:rPr>
          <w:rFonts w:ascii="Arial" w:hAnsi="Arial" w:cs="Arial"/>
          <w:b/>
        </w:rPr>
        <w:t>9.5 Ofertę, sporządza się, pod rygorem nieważności, w formie elektronicznej lub w postaci elektronicznej opatrzonej podpisem zaufanym lub podpisem osobistym.</w:t>
      </w:r>
      <w:r w:rsidRPr="00243D0C">
        <w:rPr>
          <w:rFonts w:ascii="Arial" w:hAnsi="Arial" w:cs="Arial"/>
        </w:rPr>
        <w:t xml:space="preserve"> </w:t>
      </w:r>
    </w:p>
    <w:p w14:paraId="610701C2" w14:textId="41B80784" w:rsidR="007512BF" w:rsidRPr="00243D0C" w:rsidRDefault="007512BF" w:rsidP="00351D2E">
      <w:pPr>
        <w:spacing w:after="0" w:line="276" w:lineRule="auto"/>
        <w:jc w:val="both"/>
        <w:rPr>
          <w:rFonts w:ascii="Arial" w:hAnsi="Arial" w:cs="Arial"/>
          <w:lang w:val="en-US"/>
        </w:rPr>
      </w:pPr>
      <w:r w:rsidRPr="00243D0C">
        <w:rPr>
          <w:rFonts w:ascii="Arial" w:hAnsi="Arial" w:cs="Arial"/>
          <w:b/>
        </w:rPr>
        <w:t xml:space="preserve">9.6 </w:t>
      </w:r>
      <w:proofErr w:type="spellStart"/>
      <w:r w:rsidRPr="00243D0C">
        <w:rPr>
          <w:rFonts w:ascii="Arial" w:hAnsi="Arial" w:cs="Arial"/>
          <w:lang w:val="en-US"/>
        </w:rPr>
        <w:t>Złożenie</w:t>
      </w:r>
      <w:proofErr w:type="spellEnd"/>
      <w:r w:rsidRPr="00243D0C">
        <w:rPr>
          <w:rFonts w:ascii="Arial" w:hAnsi="Arial" w:cs="Arial"/>
          <w:lang w:val="en-US"/>
        </w:rPr>
        <w:t xml:space="preserve"> </w:t>
      </w:r>
      <w:proofErr w:type="spellStart"/>
      <w:r w:rsidRPr="00243D0C">
        <w:rPr>
          <w:rFonts w:ascii="Arial" w:hAnsi="Arial" w:cs="Arial"/>
          <w:lang w:val="en-US"/>
        </w:rPr>
        <w:t>oferty</w:t>
      </w:r>
      <w:proofErr w:type="spellEnd"/>
      <w:r w:rsidRPr="00243D0C">
        <w:rPr>
          <w:rFonts w:ascii="Arial" w:hAnsi="Arial" w:cs="Arial"/>
          <w:lang w:val="en-US"/>
        </w:rPr>
        <w:t>:</w:t>
      </w:r>
    </w:p>
    <w:p w14:paraId="64DB6543" w14:textId="77777777" w:rsidR="007512BF" w:rsidRPr="00243D0C" w:rsidRDefault="007512BF" w:rsidP="00351D2E">
      <w:pPr>
        <w:numPr>
          <w:ilvl w:val="0"/>
          <w:numId w:val="8"/>
        </w:numPr>
        <w:suppressAutoHyphens/>
        <w:spacing w:after="0" w:line="276" w:lineRule="auto"/>
        <w:ind w:left="567"/>
        <w:jc w:val="both"/>
        <w:rPr>
          <w:rFonts w:ascii="Arial" w:hAnsi="Arial" w:cs="Arial"/>
        </w:rPr>
      </w:pPr>
      <w:r w:rsidRPr="00243D0C">
        <w:rPr>
          <w:rFonts w:ascii="Arial" w:hAnsi="Arial" w:cs="Arial"/>
        </w:rPr>
        <w:t xml:space="preserve">Wykonawca składa ofertę za pośrednictwem </w:t>
      </w:r>
      <w:r w:rsidRPr="00243D0C">
        <w:rPr>
          <w:rFonts w:ascii="Arial" w:hAnsi="Arial" w:cs="Arial"/>
          <w:b/>
          <w:i/>
        </w:rPr>
        <w:t>Formularza do złożenia, zmiany, wycofania oferty lub wniosku</w:t>
      </w:r>
      <w:r w:rsidRPr="00243D0C">
        <w:rPr>
          <w:rFonts w:ascii="Arial" w:hAnsi="Arial" w:cs="Arial"/>
          <w:b/>
        </w:rPr>
        <w:t xml:space="preserve"> </w:t>
      </w:r>
      <w:r w:rsidRPr="00243D0C">
        <w:rPr>
          <w:rFonts w:ascii="Arial" w:hAnsi="Arial" w:cs="Arial"/>
        </w:rPr>
        <w:t xml:space="preserve">dostępnego na </w:t>
      </w:r>
      <w:proofErr w:type="spellStart"/>
      <w:r w:rsidRPr="00243D0C">
        <w:rPr>
          <w:rFonts w:ascii="Arial" w:hAnsi="Arial" w:cs="Arial"/>
        </w:rPr>
        <w:t>ePUAP</w:t>
      </w:r>
      <w:proofErr w:type="spellEnd"/>
      <w:r w:rsidRPr="00243D0C">
        <w:rPr>
          <w:rFonts w:ascii="Arial" w:hAnsi="Arial" w:cs="Arial"/>
        </w:rPr>
        <w:t xml:space="preserve"> i udostępnionego również na </w:t>
      </w:r>
      <w:proofErr w:type="spellStart"/>
      <w:r w:rsidRPr="00243D0C">
        <w:rPr>
          <w:rFonts w:ascii="Arial" w:hAnsi="Arial" w:cs="Arial"/>
        </w:rPr>
        <w:t>miniPortalu</w:t>
      </w:r>
      <w:proofErr w:type="spellEnd"/>
      <w:r w:rsidRPr="00243D0C">
        <w:rPr>
          <w:rFonts w:ascii="Arial" w:hAnsi="Arial" w:cs="Arial"/>
        </w:rPr>
        <w:t>.</w:t>
      </w:r>
    </w:p>
    <w:p w14:paraId="4FC8A9DC" w14:textId="77777777" w:rsidR="007512BF" w:rsidRPr="00243D0C" w:rsidRDefault="007512BF" w:rsidP="00351D2E">
      <w:pPr>
        <w:pStyle w:val="Akapitzlist1"/>
        <w:spacing w:after="0" w:line="276" w:lineRule="auto"/>
        <w:ind w:left="567"/>
        <w:rPr>
          <w:rFonts w:ascii="Arial" w:hAnsi="Arial" w:cs="Arial"/>
        </w:rPr>
      </w:pPr>
      <w:r w:rsidRPr="00243D0C">
        <w:rPr>
          <w:rFonts w:ascii="Arial" w:hAnsi="Arial" w:cs="Arial"/>
        </w:rPr>
        <w:t>Funkcjonalność do zaszyfrowania oferty przez Wykonawcę jest dostępna dla</w:t>
      </w:r>
    </w:p>
    <w:p w14:paraId="602933B0" w14:textId="77777777" w:rsidR="007512BF" w:rsidRPr="00243D0C" w:rsidRDefault="007512BF" w:rsidP="00351D2E">
      <w:pPr>
        <w:pStyle w:val="Akapitzlist1"/>
        <w:spacing w:after="0" w:line="276" w:lineRule="auto"/>
        <w:ind w:left="567"/>
        <w:jc w:val="both"/>
        <w:rPr>
          <w:rFonts w:ascii="Arial" w:hAnsi="Arial" w:cs="Arial"/>
        </w:rPr>
      </w:pPr>
      <w:r w:rsidRPr="00243D0C">
        <w:rPr>
          <w:rFonts w:ascii="Arial" w:hAnsi="Arial" w:cs="Arial"/>
        </w:rPr>
        <w:t xml:space="preserve">wykonawców na </w:t>
      </w:r>
      <w:proofErr w:type="spellStart"/>
      <w:r w:rsidRPr="00243D0C">
        <w:rPr>
          <w:rFonts w:ascii="Arial" w:hAnsi="Arial" w:cs="Arial"/>
        </w:rPr>
        <w:t>miniPortalu</w:t>
      </w:r>
      <w:proofErr w:type="spellEnd"/>
      <w:r w:rsidRPr="00243D0C">
        <w:rPr>
          <w:rFonts w:ascii="Arial" w:hAnsi="Arial" w:cs="Arial"/>
        </w:rPr>
        <w:t>, w szczegółach danego postępowania.</w:t>
      </w:r>
    </w:p>
    <w:p w14:paraId="44D48D76" w14:textId="55C96ACE" w:rsidR="007512BF" w:rsidRPr="00243D0C" w:rsidRDefault="007512BF" w:rsidP="00351D2E">
      <w:pPr>
        <w:numPr>
          <w:ilvl w:val="0"/>
          <w:numId w:val="8"/>
        </w:numPr>
        <w:suppressAutoHyphens/>
        <w:spacing w:after="0" w:line="276" w:lineRule="auto"/>
        <w:ind w:left="587"/>
        <w:jc w:val="both"/>
        <w:rPr>
          <w:rFonts w:ascii="Arial" w:hAnsi="Arial" w:cs="Arial"/>
        </w:rPr>
      </w:pPr>
      <w:r w:rsidRPr="00243D0C">
        <w:rPr>
          <w:rFonts w:ascii="Arial" w:hAnsi="Arial" w:cs="Arial"/>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i podpisana kwalifikowanym podpisem elektronicznym. Zamawiający rekomenduje złożenie oferty w formacie .pdf i podpisanie jej kwalifikowanym podpisem elektronicznym w formacie .</w:t>
      </w:r>
      <w:proofErr w:type="spellStart"/>
      <w:r w:rsidRPr="00243D0C">
        <w:rPr>
          <w:rFonts w:ascii="Arial" w:hAnsi="Arial" w:cs="Arial"/>
        </w:rPr>
        <w:t>pades</w:t>
      </w:r>
      <w:proofErr w:type="spellEnd"/>
      <w:r w:rsidRPr="00243D0C">
        <w:rPr>
          <w:rFonts w:ascii="Arial" w:hAnsi="Arial" w:cs="Arial"/>
        </w:rPr>
        <w:t xml:space="preserve">, podpisem zaufanym lub podpisem osobistym. Sposób złożenia oferty, w tym zaszyfrowania oferty opisany został w “Instrukcji użytkownika”, dostępnej na stronie : </w:t>
      </w:r>
      <w:hyperlink r:id="rId7" w:history="1">
        <w:r w:rsidRPr="00243D0C">
          <w:rPr>
            <w:rStyle w:val="Hipercze"/>
            <w:rFonts w:ascii="Arial" w:hAnsi="Arial" w:cs="Arial"/>
            <w:color w:val="auto"/>
          </w:rPr>
          <w:t>https://miniportal.uzp.gov.pl/</w:t>
        </w:r>
      </w:hyperlink>
      <w:r w:rsidRPr="00243D0C">
        <w:rPr>
          <w:rFonts w:ascii="Arial" w:hAnsi="Arial" w:cs="Arial"/>
        </w:rPr>
        <w:t xml:space="preserve"> Ofertę należy złożyć w oryginale. </w:t>
      </w:r>
    </w:p>
    <w:p w14:paraId="2943CD19" w14:textId="77777777" w:rsidR="007512BF" w:rsidRPr="00243D0C" w:rsidRDefault="007512BF" w:rsidP="00351D2E">
      <w:pPr>
        <w:numPr>
          <w:ilvl w:val="0"/>
          <w:numId w:val="8"/>
        </w:numPr>
        <w:suppressAutoHyphens/>
        <w:spacing w:after="0" w:line="276" w:lineRule="auto"/>
        <w:ind w:left="567"/>
        <w:jc w:val="both"/>
        <w:rPr>
          <w:rFonts w:ascii="Arial" w:hAnsi="Arial" w:cs="Arial"/>
        </w:rPr>
      </w:pPr>
      <w:r w:rsidRPr="00243D0C">
        <w:rPr>
          <w:rFonts w:ascii="Arial" w:hAnsi="Arial" w:cs="Arial"/>
        </w:rPr>
        <w:t xml:space="preserve">Wszelkie informacje stanowiące tajemnicę przedsiębiorstwa w rozumieniu ustawy z dnia 16 kwietnia 1993 r. o zwalczaniu nieuczciwej konkurencji tj. z dnia 8 października 2020 r. (Dz.U. z 2020 r. poz. 1913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91FFAC5" w14:textId="7767D46A" w:rsidR="007512BF" w:rsidRPr="00243D0C" w:rsidRDefault="007512BF" w:rsidP="00351D2E">
      <w:pPr>
        <w:numPr>
          <w:ilvl w:val="0"/>
          <w:numId w:val="8"/>
        </w:numPr>
        <w:suppressAutoHyphens/>
        <w:spacing w:after="0" w:line="276" w:lineRule="auto"/>
        <w:ind w:left="567"/>
        <w:jc w:val="both"/>
        <w:rPr>
          <w:rFonts w:ascii="Arial" w:hAnsi="Arial" w:cs="Arial"/>
          <w:lang w:val="en-US"/>
        </w:rPr>
      </w:pPr>
      <w:r w:rsidRPr="00243D0C">
        <w:rPr>
          <w:rFonts w:ascii="Arial" w:hAnsi="Arial" w:cs="Arial"/>
        </w:rPr>
        <w:t>Do oferty należy dołączyć dokumenty określone w pkt 1</w:t>
      </w:r>
      <w:r w:rsidR="00243D0C" w:rsidRPr="00243D0C">
        <w:rPr>
          <w:rFonts w:ascii="Arial" w:hAnsi="Arial" w:cs="Arial"/>
        </w:rPr>
        <w:t>6.1</w:t>
      </w:r>
      <w:r w:rsidRPr="00243D0C">
        <w:rPr>
          <w:rFonts w:ascii="Arial" w:hAnsi="Arial" w:cs="Arial"/>
        </w:rPr>
        <w:t xml:space="preserve">. </w:t>
      </w:r>
      <w:r w:rsidRPr="00243D0C">
        <w:rPr>
          <w:rFonts w:ascii="Arial" w:hAnsi="Arial" w:cs="Arial"/>
          <w:lang w:val="en-US"/>
        </w:rPr>
        <w:t xml:space="preserve">SWZ. </w:t>
      </w:r>
    </w:p>
    <w:p w14:paraId="4AE4245E" w14:textId="77777777" w:rsidR="007512BF" w:rsidRPr="00243D0C" w:rsidRDefault="007512BF" w:rsidP="00351D2E">
      <w:pPr>
        <w:numPr>
          <w:ilvl w:val="0"/>
          <w:numId w:val="8"/>
        </w:numPr>
        <w:suppressAutoHyphens/>
        <w:spacing w:after="0" w:line="276" w:lineRule="auto"/>
        <w:ind w:left="567"/>
        <w:jc w:val="both"/>
        <w:rPr>
          <w:rFonts w:ascii="Arial" w:hAnsi="Arial" w:cs="Arial"/>
        </w:rPr>
      </w:pPr>
      <w:r w:rsidRPr="00243D0C">
        <w:rPr>
          <w:rFonts w:ascii="Arial" w:hAnsi="Arial" w:cs="Arial"/>
        </w:rPr>
        <w:t xml:space="preserve">Wykonawca może przed upływem terminu do składania ofert zmienić lub wycofać ofertę za pośrednictwem </w:t>
      </w:r>
      <w:r w:rsidRPr="00243D0C">
        <w:rPr>
          <w:rFonts w:ascii="Arial" w:hAnsi="Arial" w:cs="Arial"/>
          <w:b/>
          <w:i/>
        </w:rPr>
        <w:t>Formularza do złożenia, zmiany, wycofania oferty lub wniosku</w:t>
      </w:r>
      <w:r w:rsidRPr="00243D0C">
        <w:rPr>
          <w:rFonts w:ascii="Arial" w:hAnsi="Arial" w:cs="Arial"/>
        </w:rPr>
        <w:t xml:space="preserve"> dostępnego na </w:t>
      </w:r>
      <w:proofErr w:type="spellStart"/>
      <w:r w:rsidRPr="00243D0C">
        <w:rPr>
          <w:rFonts w:ascii="Arial" w:hAnsi="Arial" w:cs="Arial"/>
        </w:rPr>
        <w:t>ePUAP</w:t>
      </w:r>
      <w:proofErr w:type="spellEnd"/>
      <w:r w:rsidRPr="00243D0C">
        <w:rPr>
          <w:rFonts w:ascii="Arial" w:hAnsi="Arial" w:cs="Arial"/>
        </w:rPr>
        <w:t xml:space="preserve"> i udostępnionych również na </w:t>
      </w:r>
      <w:proofErr w:type="spellStart"/>
      <w:r w:rsidRPr="00243D0C">
        <w:rPr>
          <w:rFonts w:ascii="Arial" w:hAnsi="Arial" w:cs="Arial"/>
        </w:rPr>
        <w:t>miniPortalu</w:t>
      </w:r>
      <w:proofErr w:type="spellEnd"/>
      <w:r w:rsidRPr="00243D0C">
        <w:rPr>
          <w:rFonts w:ascii="Arial" w:hAnsi="Arial" w:cs="Arial"/>
        </w:rPr>
        <w:t xml:space="preserve">. Sposób zmiany i wycofania oferty został opisany w Instrukcji użytkownika dostępnej na </w:t>
      </w:r>
      <w:proofErr w:type="spellStart"/>
      <w:r w:rsidRPr="00243D0C">
        <w:rPr>
          <w:rFonts w:ascii="Arial" w:hAnsi="Arial" w:cs="Arial"/>
        </w:rPr>
        <w:t>miniPortalu</w:t>
      </w:r>
      <w:proofErr w:type="spellEnd"/>
      <w:r w:rsidRPr="00243D0C">
        <w:rPr>
          <w:rFonts w:ascii="Arial" w:hAnsi="Arial" w:cs="Arial"/>
        </w:rPr>
        <w:t>.</w:t>
      </w:r>
    </w:p>
    <w:p w14:paraId="2D540AF5" w14:textId="77777777" w:rsidR="007512BF" w:rsidRPr="00243D0C" w:rsidRDefault="007512BF" w:rsidP="00351D2E">
      <w:pPr>
        <w:numPr>
          <w:ilvl w:val="0"/>
          <w:numId w:val="8"/>
        </w:numPr>
        <w:suppressAutoHyphens/>
        <w:spacing w:after="0" w:line="276" w:lineRule="auto"/>
        <w:ind w:left="567"/>
        <w:jc w:val="both"/>
        <w:rPr>
          <w:rFonts w:ascii="Arial" w:hAnsi="Arial" w:cs="Arial"/>
        </w:rPr>
      </w:pPr>
      <w:r w:rsidRPr="00243D0C">
        <w:rPr>
          <w:rFonts w:ascii="Arial" w:hAnsi="Arial" w:cs="Arial"/>
        </w:rPr>
        <w:t>Wykonawca po upływie terminu do składania ofert nie może skutecznie dokonać zmiany ani wycofać złożonej oferty.</w:t>
      </w:r>
    </w:p>
    <w:p w14:paraId="0C35268F" w14:textId="77777777" w:rsidR="007512BF" w:rsidRPr="00243D0C" w:rsidRDefault="007512BF" w:rsidP="00351D2E">
      <w:pPr>
        <w:numPr>
          <w:ilvl w:val="0"/>
          <w:numId w:val="8"/>
        </w:numPr>
        <w:suppressAutoHyphens/>
        <w:spacing w:after="0" w:line="276" w:lineRule="auto"/>
        <w:ind w:left="567"/>
        <w:jc w:val="both"/>
        <w:rPr>
          <w:rFonts w:ascii="Arial" w:hAnsi="Arial" w:cs="Arial"/>
          <w:b/>
        </w:rPr>
      </w:pPr>
      <w:r w:rsidRPr="00243D0C">
        <w:rPr>
          <w:rFonts w:ascii="Arial" w:hAnsi="Arial" w:cs="Arial"/>
        </w:rPr>
        <w:t>Oferta może być złożona tylko do upływu terminu składania ofert.</w:t>
      </w:r>
    </w:p>
    <w:p w14:paraId="35AE45CB" w14:textId="77777777" w:rsidR="00351D2E" w:rsidRPr="00243D0C" w:rsidRDefault="00351D2E" w:rsidP="00351D2E">
      <w:pPr>
        <w:suppressAutoHyphens/>
        <w:spacing w:after="0" w:line="276" w:lineRule="auto"/>
        <w:ind w:left="567"/>
        <w:jc w:val="both"/>
        <w:rPr>
          <w:rFonts w:ascii="Arial" w:hAnsi="Arial" w:cs="Arial"/>
          <w:b/>
        </w:rPr>
      </w:pPr>
    </w:p>
    <w:p w14:paraId="6E14EF59" w14:textId="13A4290E" w:rsidR="007512BF" w:rsidRPr="00243D0C" w:rsidRDefault="007512BF" w:rsidP="00351D2E">
      <w:pPr>
        <w:spacing w:after="0" w:line="276" w:lineRule="auto"/>
        <w:jc w:val="both"/>
        <w:rPr>
          <w:rFonts w:ascii="Arial" w:hAnsi="Arial" w:cs="Arial"/>
        </w:rPr>
      </w:pPr>
      <w:r w:rsidRPr="00243D0C">
        <w:rPr>
          <w:rFonts w:ascii="Arial" w:hAnsi="Arial" w:cs="Arial"/>
          <w:b/>
        </w:rPr>
        <w:t xml:space="preserve">9.7 </w:t>
      </w:r>
      <w:r w:rsidRPr="00243D0C">
        <w:rPr>
          <w:rFonts w:ascii="Arial" w:hAnsi="Arial" w:cs="Arial"/>
        </w:rPr>
        <w:t xml:space="preserve"> Sposób komunikowania się Zamawiającego z Wykonawcami (nie dotyczy składania i wycofania ofert):</w:t>
      </w:r>
    </w:p>
    <w:p w14:paraId="342F1A66" w14:textId="77777777" w:rsidR="007512BF" w:rsidRPr="00243D0C" w:rsidRDefault="007512BF" w:rsidP="00351D2E">
      <w:pPr>
        <w:numPr>
          <w:ilvl w:val="0"/>
          <w:numId w:val="9"/>
        </w:numPr>
        <w:suppressAutoHyphens/>
        <w:spacing w:after="0" w:line="276" w:lineRule="auto"/>
        <w:ind w:left="567"/>
        <w:jc w:val="both"/>
        <w:rPr>
          <w:rFonts w:ascii="Arial" w:hAnsi="Arial" w:cs="Arial"/>
        </w:rPr>
      </w:pPr>
      <w:r w:rsidRPr="00243D0C">
        <w:rPr>
          <w:rFonts w:ascii="Arial" w:hAnsi="Arial" w:cs="Arial"/>
        </w:rPr>
        <w:t xml:space="preserve">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rsidRPr="00243D0C">
        <w:rPr>
          <w:rFonts w:ascii="Arial" w:hAnsi="Arial" w:cs="Arial"/>
        </w:rPr>
        <w:t>ePUAP</w:t>
      </w:r>
      <w:proofErr w:type="spellEnd"/>
      <w:r w:rsidRPr="00243D0C">
        <w:rPr>
          <w:rFonts w:ascii="Arial" w:hAnsi="Arial" w:cs="Arial"/>
          <w:b/>
          <w:i/>
        </w:rPr>
        <w:t>.</w:t>
      </w:r>
      <w:r w:rsidRPr="00243D0C">
        <w:rPr>
          <w:rFonts w:ascii="Arial" w:hAnsi="Arial" w:cs="Arial"/>
          <w:b/>
        </w:rPr>
        <w:t xml:space="preserve"> </w:t>
      </w:r>
      <w:r w:rsidRPr="00243D0C">
        <w:rPr>
          <w:rFonts w:ascii="Arial" w:hAnsi="Arial" w:cs="Arial"/>
        </w:rPr>
        <w:t xml:space="preserve">We wszelkiej korespondencji Zamawiający i Wykonawcy posługują się numerem postępowania wskazanym w SWZ. </w:t>
      </w:r>
    </w:p>
    <w:p w14:paraId="0E1498A5" w14:textId="77777777" w:rsidR="007512BF" w:rsidRPr="00243D0C" w:rsidRDefault="007512BF" w:rsidP="00351D2E">
      <w:pPr>
        <w:numPr>
          <w:ilvl w:val="0"/>
          <w:numId w:val="9"/>
        </w:numPr>
        <w:suppressAutoHyphens/>
        <w:spacing w:after="0" w:line="276" w:lineRule="auto"/>
        <w:ind w:left="567"/>
        <w:jc w:val="both"/>
        <w:rPr>
          <w:rFonts w:ascii="Arial" w:hAnsi="Arial" w:cs="Arial"/>
        </w:rPr>
      </w:pPr>
      <w:r w:rsidRPr="00243D0C">
        <w:rPr>
          <w:rFonts w:ascii="Arial" w:hAnsi="Arial" w:cs="Arial"/>
        </w:rPr>
        <w:t xml:space="preserve">Zamawiający będzie również komunikować się z Wykonawcami za pomocą poczty elektronicznej, email dyrektor@krosno-odrz.sr.gov.pl lub </w:t>
      </w:r>
      <w:r w:rsidRPr="00243D0C">
        <w:rPr>
          <w:rFonts w:ascii="Arial" w:hAnsi="Arial" w:cs="Arial"/>
          <w:u w:val="single"/>
        </w:rPr>
        <w:t>radoslaw.syty@krosno-odrz.sr.gov.pl</w:t>
      </w:r>
      <w:r w:rsidRPr="00243D0C">
        <w:rPr>
          <w:rFonts w:ascii="Arial" w:hAnsi="Arial" w:cs="Arial"/>
        </w:rPr>
        <w:t>.</w:t>
      </w:r>
    </w:p>
    <w:p w14:paraId="4730A066" w14:textId="77777777" w:rsidR="007512BF" w:rsidRPr="00243D0C" w:rsidRDefault="007512BF" w:rsidP="00351D2E">
      <w:pPr>
        <w:numPr>
          <w:ilvl w:val="0"/>
          <w:numId w:val="9"/>
        </w:numPr>
        <w:suppressAutoHyphens/>
        <w:spacing w:after="0" w:line="276" w:lineRule="auto"/>
        <w:ind w:left="567"/>
        <w:jc w:val="both"/>
        <w:rPr>
          <w:rFonts w:ascii="Arial" w:hAnsi="Arial" w:cs="Arial"/>
        </w:rPr>
      </w:pPr>
      <w:r w:rsidRPr="00243D0C">
        <w:rPr>
          <w:rFonts w:ascii="Arial" w:hAnsi="Arial" w:cs="Arial"/>
        </w:rPr>
        <w:t xml:space="preserve">Dokumenty elektroniczne, oświadczenia lub elektroniczne kopie dokumentów lub oświadczeń składane są przez Wykonawcę za pośrednictwem poczty elektronicznej, na wskazany w lit b) adres email. </w:t>
      </w:r>
    </w:p>
    <w:p w14:paraId="2F863436" w14:textId="77777777" w:rsidR="007512BF" w:rsidRPr="00243D0C" w:rsidRDefault="007512BF" w:rsidP="00351D2E">
      <w:pPr>
        <w:numPr>
          <w:ilvl w:val="0"/>
          <w:numId w:val="9"/>
        </w:numPr>
        <w:suppressAutoHyphens/>
        <w:spacing w:after="0" w:line="276" w:lineRule="auto"/>
        <w:ind w:left="567"/>
        <w:jc w:val="both"/>
        <w:rPr>
          <w:rFonts w:ascii="Arial" w:hAnsi="Arial" w:cs="Arial"/>
        </w:rPr>
      </w:pPr>
      <w:r w:rsidRPr="00243D0C">
        <w:rPr>
          <w:rFonts w:ascii="Arial" w:hAnsi="Arial" w:cs="Arial"/>
        </w:rPr>
        <w:lastRenderedPageBreak/>
        <w:t xml:space="preserve">Sposób sporządzenia dokumentów elektronicznych, oświadczeń lub elektronicznych kopii dokumentów lub oświadczeń musi być zgody z wymaganiami określonymi w </w:t>
      </w:r>
      <w:proofErr w:type="spellStart"/>
      <w:r w:rsidRPr="00243D0C">
        <w:rPr>
          <w:rFonts w:ascii="Arial" w:hAnsi="Arial" w:cs="Arial"/>
        </w:rPr>
        <w:t>w</w:t>
      </w:r>
      <w:proofErr w:type="spellEnd"/>
      <w:r w:rsidRPr="00243D0C">
        <w:rPr>
          <w:rFonts w:ascii="Arial" w:hAnsi="Arial" w:cs="Arial"/>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A8DB636" w14:textId="641787AE" w:rsidR="007512BF" w:rsidRPr="00243D0C" w:rsidRDefault="007512BF" w:rsidP="00351D2E">
      <w:pPr>
        <w:pStyle w:val="Akapitzlist"/>
        <w:numPr>
          <w:ilvl w:val="1"/>
          <w:numId w:val="11"/>
        </w:numPr>
        <w:suppressAutoHyphens/>
        <w:spacing w:after="0" w:line="276" w:lineRule="auto"/>
        <w:jc w:val="both"/>
        <w:rPr>
          <w:rFonts w:ascii="Arial" w:hAnsi="Arial" w:cs="Arial"/>
        </w:rPr>
      </w:pPr>
      <w:r w:rsidRPr="00243D0C">
        <w:rPr>
          <w:rFonts w:ascii="Arial" w:hAnsi="Arial" w:cs="Arial"/>
        </w:rPr>
        <w:t xml:space="preserve"> Niniejsze postępowanie prowadzone jest w języku polskim.</w:t>
      </w:r>
    </w:p>
    <w:p w14:paraId="3994111B" w14:textId="6612D986"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9.9</w:t>
      </w:r>
      <w:r w:rsidR="007512BF" w:rsidRPr="00243D0C">
        <w:rPr>
          <w:rFonts w:ascii="Arial" w:hAnsi="Arial" w:cs="Arial"/>
        </w:rPr>
        <w:t xml:space="preserve"> Wykonawca zobowiązany jest do powiadomienia Zamawiającego o wszelkiej zmianie adresu poczty elektronicznej podanego w ofercie.</w:t>
      </w:r>
    </w:p>
    <w:p w14:paraId="00610A56" w14:textId="09EE6517"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9.10</w:t>
      </w:r>
      <w:r w:rsidR="007512BF" w:rsidRPr="00243D0C">
        <w:rPr>
          <w:rFonts w:ascii="Arial" w:hAnsi="Arial" w:cs="Arial"/>
        </w:rPr>
        <w:t xml:space="preserve"> Zamawiający nie przewiduje możliwość zwołania zebrania Wykonawców w celu wyjaśnienia treści SWZ. </w:t>
      </w:r>
    </w:p>
    <w:p w14:paraId="25D62A55" w14:textId="5CD16618"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9.11</w:t>
      </w:r>
      <w:r w:rsidR="007512BF" w:rsidRPr="00243D0C">
        <w:rPr>
          <w:rFonts w:ascii="Arial" w:hAnsi="Arial" w:cs="Arial"/>
        </w:rPr>
        <w:t xml:space="preserve">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2422D55A" w14:textId="57984B28"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9.12</w:t>
      </w:r>
      <w:r w:rsidR="007512BF" w:rsidRPr="00243D0C">
        <w:rPr>
          <w:rFonts w:ascii="Arial" w:hAnsi="Arial" w:cs="Arial"/>
        </w:rPr>
        <w:t xml:space="preserve"> Jeżeli Zamawiający nie udzieli wyjaśnień w terminie, o którym mowa w pkt. </w:t>
      </w:r>
      <w:r w:rsidR="00243D0C" w:rsidRPr="00243D0C">
        <w:rPr>
          <w:rFonts w:ascii="Arial" w:hAnsi="Arial" w:cs="Arial"/>
        </w:rPr>
        <w:t>9.11</w:t>
      </w:r>
      <w:r w:rsidR="007512BF" w:rsidRPr="00243D0C">
        <w:rPr>
          <w:rFonts w:ascii="Arial" w:hAnsi="Arial" w:cs="Arial"/>
        </w:rPr>
        <w:t xml:space="preserve"> SWZ, przedłuża termin składania ofert o czas niezbędny do zapoznania się wszystkich zainteresowanych Wykonawców z wyjaśnieniami niezbędnymi do należytego przygotowania i złożenia ofert.</w:t>
      </w:r>
    </w:p>
    <w:p w14:paraId="675F90B8" w14:textId="23A4B31C"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9.13</w:t>
      </w:r>
      <w:r w:rsidR="007512BF" w:rsidRPr="00243D0C">
        <w:rPr>
          <w:rFonts w:ascii="Arial" w:hAnsi="Arial" w:cs="Arial"/>
        </w:rPr>
        <w:t xml:space="preserve"> Przedłużenie terminu składania ofert nie wpływa na bieg terminu składania wniosku o wyjaśnienie treści SWZ, o którym mowa w pkt </w:t>
      </w:r>
      <w:r w:rsidR="00243D0C" w:rsidRPr="00243D0C">
        <w:rPr>
          <w:rFonts w:ascii="Arial" w:hAnsi="Arial" w:cs="Arial"/>
        </w:rPr>
        <w:t>9.11</w:t>
      </w:r>
      <w:r w:rsidR="007512BF" w:rsidRPr="00243D0C">
        <w:rPr>
          <w:rFonts w:ascii="Arial" w:hAnsi="Arial" w:cs="Arial"/>
        </w:rPr>
        <w:t xml:space="preserve"> SWZ. W przypadku gdy wniosek o wyjaśnienie treści SWZ nie wpłynął w terminie, o którym mowa w pkt. </w:t>
      </w:r>
      <w:r w:rsidR="00243D0C" w:rsidRPr="00243D0C">
        <w:rPr>
          <w:rFonts w:ascii="Arial" w:hAnsi="Arial" w:cs="Arial"/>
        </w:rPr>
        <w:t>9.11</w:t>
      </w:r>
      <w:r w:rsidR="007512BF" w:rsidRPr="00243D0C">
        <w:rPr>
          <w:rFonts w:ascii="Arial" w:hAnsi="Arial" w:cs="Arial"/>
        </w:rPr>
        <w:t xml:space="preserve"> SWZ, Zamawiający nie ma obowiązku udzielania wyjaśnień SWZ oraz obowiązku przedłużenia terminu składania ofert.</w:t>
      </w:r>
    </w:p>
    <w:p w14:paraId="583FD76E" w14:textId="3146AA96" w:rsidR="007512BF" w:rsidRPr="00243D0C" w:rsidRDefault="00C15B9E" w:rsidP="00351D2E">
      <w:pPr>
        <w:suppressAutoHyphens/>
        <w:spacing w:after="0" w:line="276" w:lineRule="auto"/>
        <w:ind w:left="284"/>
        <w:jc w:val="both"/>
        <w:rPr>
          <w:rFonts w:ascii="Arial" w:hAnsi="Arial" w:cs="Arial"/>
        </w:rPr>
      </w:pPr>
      <w:r w:rsidRPr="00243D0C">
        <w:rPr>
          <w:rFonts w:ascii="Arial" w:hAnsi="Arial" w:cs="Arial"/>
          <w:b/>
          <w:bCs/>
        </w:rPr>
        <w:t xml:space="preserve">9.14 </w:t>
      </w:r>
      <w:r w:rsidR="007512BF" w:rsidRPr="00243D0C">
        <w:rPr>
          <w:rFonts w:ascii="Arial" w:hAnsi="Arial" w:cs="Arial"/>
        </w:rPr>
        <w:t>Treść zapytań wraz z wyjaśnieniami Zamawiający, bez ujawniania źródła zapytania, udostępnia na stronie internetowej prowadzonego postępowania.</w:t>
      </w:r>
    </w:p>
    <w:p w14:paraId="24388914" w14:textId="60F0C3F6" w:rsidR="007512BF" w:rsidRPr="00243D0C" w:rsidRDefault="007512BF" w:rsidP="00351D2E">
      <w:pPr>
        <w:pStyle w:val="Akapitzlist"/>
        <w:numPr>
          <w:ilvl w:val="1"/>
          <w:numId w:val="12"/>
        </w:numPr>
        <w:suppressAutoHyphens/>
        <w:spacing w:after="0" w:line="276" w:lineRule="auto"/>
        <w:rPr>
          <w:rFonts w:ascii="Arial" w:hAnsi="Arial" w:cs="Arial"/>
        </w:rPr>
      </w:pPr>
      <w:r w:rsidRPr="00243D0C">
        <w:rPr>
          <w:rFonts w:ascii="Arial" w:hAnsi="Arial" w:cs="Arial"/>
        </w:rPr>
        <w:t xml:space="preserve">W uzasadnionych przypadkach Zamawiający może dokonać zmiany SWZ przed upływem terminu składania ofert. </w:t>
      </w:r>
    </w:p>
    <w:p w14:paraId="27EF903F" w14:textId="0A6DD003" w:rsidR="007512BF" w:rsidRPr="00243D0C" w:rsidRDefault="007512BF" w:rsidP="00351D2E">
      <w:pPr>
        <w:pStyle w:val="Akapitzlist"/>
        <w:numPr>
          <w:ilvl w:val="1"/>
          <w:numId w:val="12"/>
        </w:numPr>
        <w:suppressAutoHyphens/>
        <w:spacing w:after="0" w:line="276" w:lineRule="auto"/>
        <w:rPr>
          <w:rFonts w:ascii="Arial" w:hAnsi="Arial" w:cs="Arial"/>
        </w:rPr>
      </w:pPr>
      <w:r w:rsidRPr="00243D0C">
        <w:rPr>
          <w:rFonts w:ascii="Arial" w:hAnsi="Arial" w:cs="Arial"/>
        </w:rPr>
        <w:t xml:space="preserve">Dokonaną zmianę treści odpowiednio SWZ Zamawiający udostępnia na stronie internetowej prowadzonego postępowania. </w:t>
      </w:r>
    </w:p>
    <w:p w14:paraId="2C7D7B68" w14:textId="77777777" w:rsidR="007512BF" w:rsidRPr="00243D0C" w:rsidRDefault="007512BF" w:rsidP="00351D2E">
      <w:pPr>
        <w:numPr>
          <w:ilvl w:val="1"/>
          <w:numId w:val="12"/>
        </w:numPr>
        <w:suppressAutoHyphens/>
        <w:spacing w:after="0" w:line="276" w:lineRule="auto"/>
        <w:rPr>
          <w:rFonts w:ascii="Arial" w:hAnsi="Arial" w:cs="Arial"/>
        </w:rPr>
      </w:pPr>
      <w:r w:rsidRPr="00243D0C">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4F4194C" w14:textId="77777777" w:rsidR="007512BF" w:rsidRPr="00243D0C" w:rsidRDefault="007512BF" w:rsidP="00351D2E">
      <w:pPr>
        <w:numPr>
          <w:ilvl w:val="1"/>
          <w:numId w:val="12"/>
        </w:numPr>
        <w:suppressAutoHyphens/>
        <w:spacing w:after="0" w:line="276" w:lineRule="auto"/>
        <w:rPr>
          <w:rFonts w:ascii="Arial" w:hAnsi="Arial" w:cs="Arial"/>
        </w:rPr>
      </w:pPr>
      <w:r w:rsidRPr="00243D0C">
        <w:rPr>
          <w:rFonts w:ascii="Arial" w:hAnsi="Arial" w:cs="Arial"/>
        </w:rPr>
        <w:t xml:space="preserve">Zamawiający informuje wykonawców o przedłużonym terminie składania odpowiednio ofert przez zamieszczenie informacji na stronie internetowej prowadzonego postępowania, na której została odpowiednio udostępniona SWZ. </w:t>
      </w:r>
    </w:p>
    <w:p w14:paraId="037B749F" w14:textId="77777777" w:rsidR="007512BF" w:rsidRPr="00243D0C" w:rsidRDefault="007512BF" w:rsidP="00351D2E">
      <w:pPr>
        <w:numPr>
          <w:ilvl w:val="1"/>
          <w:numId w:val="12"/>
        </w:numPr>
        <w:suppressAutoHyphens/>
        <w:spacing w:after="0" w:line="276" w:lineRule="auto"/>
        <w:rPr>
          <w:rFonts w:ascii="Arial" w:hAnsi="Arial" w:cs="Arial"/>
          <w:b/>
        </w:rPr>
      </w:pPr>
      <w:r w:rsidRPr="00243D0C">
        <w:rPr>
          <w:rFonts w:ascii="Arial" w:hAnsi="Arial" w:cs="Arial"/>
        </w:rPr>
        <w:t xml:space="preserve">W przypadku gdy zmiana treści SWZ prowadzi do zmiany treści ogłoszenia o zamówieniu, Zamawiający zamieszcza w Biuletynie Zamówień Publicznych ogłoszenie o zmianie ogłoszenia. </w:t>
      </w:r>
    </w:p>
    <w:p w14:paraId="23E74E7E" w14:textId="32359C7A" w:rsidR="007512BF" w:rsidRPr="00784FC2" w:rsidRDefault="007512BF" w:rsidP="00351D2E">
      <w:pPr>
        <w:spacing w:after="0" w:line="276" w:lineRule="auto"/>
        <w:rPr>
          <w:rFonts w:ascii="Arial" w:eastAsia="Times New Roman" w:hAnsi="Arial" w:cs="Arial"/>
          <w:color w:val="FF0000"/>
          <w:lang w:eastAsia="pl-PL"/>
        </w:rPr>
      </w:pPr>
    </w:p>
    <w:p w14:paraId="0AAA2F66" w14:textId="602859CA" w:rsidR="007512BF" w:rsidRPr="00243D0C" w:rsidRDefault="003945E2" w:rsidP="00351D2E">
      <w:pPr>
        <w:spacing w:after="0" w:line="276" w:lineRule="auto"/>
        <w:rPr>
          <w:rFonts w:ascii="Arial" w:hAnsi="Arial" w:cs="Arial"/>
        </w:rPr>
      </w:pPr>
      <w:r w:rsidRPr="00243D0C">
        <w:rPr>
          <w:rFonts w:ascii="Arial" w:eastAsia="Times New Roman" w:hAnsi="Arial" w:cs="Arial"/>
          <w:highlight w:val="cyan"/>
          <w:lang w:eastAsia="pl-PL"/>
        </w:rPr>
        <w:t>X. OSOBY UPRAWNIONE DO KOMUNIKOWANIA SIĘ Z WYKONAWCAMI</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r>
      <w:r w:rsidR="007512BF" w:rsidRPr="00243D0C">
        <w:rPr>
          <w:rFonts w:ascii="Arial" w:hAnsi="Arial" w:cs="Arial"/>
          <w:b/>
        </w:rPr>
        <w:t xml:space="preserve">10.1 </w:t>
      </w:r>
      <w:r w:rsidR="007512BF" w:rsidRPr="00243D0C">
        <w:rPr>
          <w:rFonts w:ascii="Arial" w:hAnsi="Arial" w:cs="Arial"/>
        </w:rPr>
        <w:t xml:space="preserve">Osobą uprawnioną do porozumiewania się z Wykonawcami jest: </w:t>
      </w:r>
    </w:p>
    <w:p w14:paraId="3DE907BD" w14:textId="77777777" w:rsidR="007512BF" w:rsidRPr="00243D0C" w:rsidRDefault="007512BF" w:rsidP="00351D2E">
      <w:pPr>
        <w:spacing w:after="0" w:line="276" w:lineRule="auto"/>
        <w:jc w:val="both"/>
        <w:rPr>
          <w:rFonts w:ascii="Arial" w:hAnsi="Arial" w:cs="Arial"/>
          <w:b/>
        </w:rPr>
      </w:pPr>
      <w:r w:rsidRPr="00243D0C">
        <w:rPr>
          <w:rFonts w:ascii="Arial" w:hAnsi="Arial" w:cs="Arial"/>
        </w:rPr>
        <w:lastRenderedPageBreak/>
        <w:t xml:space="preserve">Radosław Syty  e- mail: </w:t>
      </w:r>
      <w:hyperlink r:id="rId8" w:history="1">
        <w:r w:rsidRPr="00243D0C">
          <w:rPr>
            <w:rStyle w:val="Hipercze"/>
            <w:rFonts w:ascii="Arial" w:hAnsi="Arial" w:cs="Arial"/>
            <w:color w:val="auto"/>
          </w:rPr>
          <w:t>radoslaw.syty@krosno-odrz.sr.gov.pl</w:t>
        </w:r>
      </w:hyperlink>
      <w:r w:rsidRPr="00243D0C">
        <w:rPr>
          <w:rFonts w:ascii="Arial" w:hAnsi="Arial" w:cs="Arial"/>
        </w:rPr>
        <w:t xml:space="preserve"> ; od poniedziałku do piątku w godz. 7:00 – 14:00, z wyłączeniem dni wolnych od pracy.</w:t>
      </w:r>
    </w:p>
    <w:p w14:paraId="2FDAB387" w14:textId="3468FA40" w:rsidR="007512BF" w:rsidRPr="00243D0C" w:rsidRDefault="007512BF" w:rsidP="00351D2E">
      <w:pPr>
        <w:spacing w:after="0" w:line="276" w:lineRule="auto"/>
        <w:jc w:val="both"/>
        <w:rPr>
          <w:rFonts w:ascii="Arial" w:hAnsi="Arial" w:cs="Arial"/>
          <w:b/>
        </w:rPr>
      </w:pPr>
      <w:r w:rsidRPr="00243D0C">
        <w:rPr>
          <w:rFonts w:ascii="Arial" w:hAnsi="Arial" w:cs="Arial"/>
          <w:b/>
        </w:rPr>
        <w:t xml:space="preserve">10.2 </w:t>
      </w:r>
      <w:r w:rsidRPr="00243D0C">
        <w:rPr>
          <w:rFonts w:ascii="Arial" w:hAnsi="Arial" w:cs="Arial"/>
        </w:rPr>
        <w:t xml:space="preserve">Komunikacja między Zamawiającym, a Wykonawcami odbywa się przy użyciu  poczty elektronicznej, oraz </w:t>
      </w:r>
      <w:proofErr w:type="spellStart"/>
      <w:r w:rsidRPr="00243D0C">
        <w:rPr>
          <w:rFonts w:ascii="Arial" w:hAnsi="Arial" w:cs="Arial"/>
        </w:rPr>
        <w:t>ePUAP</w:t>
      </w:r>
      <w:proofErr w:type="spellEnd"/>
      <w:r w:rsidRPr="00243D0C">
        <w:rPr>
          <w:rFonts w:ascii="Arial" w:hAnsi="Arial" w:cs="Arial"/>
          <w:b/>
          <w:bCs/>
        </w:rPr>
        <w:t xml:space="preserve">: </w:t>
      </w:r>
      <w:r w:rsidRPr="00243D0C">
        <w:rPr>
          <w:rFonts w:ascii="Arial" w:hAnsi="Arial" w:cs="Arial"/>
        </w:rPr>
        <w:t>: /n3ra80t0vv/</w:t>
      </w:r>
      <w:proofErr w:type="spellStart"/>
      <w:r w:rsidRPr="00243D0C">
        <w:rPr>
          <w:rFonts w:ascii="Arial" w:hAnsi="Arial" w:cs="Arial"/>
        </w:rPr>
        <w:t>SkrytkaESP</w:t>
      </w:r>
      <w:proofErr w:type="spellEnd"/>
      <w:r w:rsidRPr="00243D0C">
        <w:rPr>
          <w:rFonts w:ascii="Arial" w:hAnsi="Arial" w:cs="Arial"/>
        </w:rPr>
        <w:t xml:space="preserve"> z zastrzeżeniem, że złożenie oferty następuje wyłącznie przy użyciu </w:t>
      </w:r>
      <w:proofErr w:type="spellStart"/>
      <w:r w:rsidRPr="00243D0C">
        <w:rPr>
          <w:rFonts w:ascii="Arial" w:hAnsi="Arial" w:cs="Arial"/>
        </w:rPr>
        <w:t>miniPortalu</w:t>
      </w:r>
      <w:proofErr w:type="spellEnd"/>
      <w:r w:rsidRPr="00243D0C">
        <w:rPr>
          <w:rFonts w:ascii="Arial" w:hAnsi="Arial" w:cs="Arial"/>
        </w:rPr>
        <w:t>.</w:t>
      </w:r>
    </w:p>
    <w:p w14:paraId="070984A3" w14:textId="77777777" w:rsidR="00351D2E" w:rsidRPr="00243D0C" w:rsidRDefault="003945E2" w:rsidP="00351D2E">
      <w:pPr>
        <w:spacing w:after="0" w:line="276" w:lineRule="auto"/>
        <w:rPr>
          <w:rFonts w:ascii="Arial" w:eastAsia="Times New Roman" w:hAnsi="Arial" w:cs="Arial"/>
          <w:lang w:eastAsia="pl-PL"/>
        </w:rPr>
      </w:pPr>
      <w:r w:rsidRPr="00243D0C">
        <w:rPr>
          <w:rFonts w:ascii="Arial" w:eastAsia="Times New Roman" w:hAnsi="Arial" w:cs="Arial"/>
          <w:lang w:eastAsia="pl-PL"/>
        </w:rPr>
        <w:br/>
      </w:r>
      <w:r w:rsidRPr="00243D0C">
        <w:rPr>
          <w:rFonts w:ascii="Arial" w:eastAsia="Times New Roman" w:hAnsi="Arial" w:cs="Arial"/>
          <w:highlight w:val="cyan"/>
          <w:lang w:eastAsia="pl-PL"/>
        </w:rPr>
        <w:t>XI. TERMIN ZWIĄZANIA OFERTĄ</w:t>
      </w:r>
      <w:r w:rsidRPr="00243D0C">
        <w:rPr>
          <w:rFonts w:ascii="Arial" w:eastAsia="Times New Roman" w:hAnsi="Arial" w:cs="Arial"/>
          <w:lang w:eastAsia="pl-PL"/>
        </w:rPr>
        <w:t xml:space="preserve"> </w:t>
      </w:r>
    </w:p>
    <w:p w14:paraId="4A397942" w14:textId="1332040F" w:rsidR="00A545AE" w:rsidRPr="00243D0C" w:rsidRDefault="003945E2" w:rsidP="00351D2E">
      <w:pPr>
        <w:spacing w:after="0" w:line="276" w:lineRule="auto"/>
        <w:rPr>
          <w:rFonts w:ascii="Arial" w:hAnsi="Arial" w:cs="Arial"/>
        </w:rPr>
      </w:pPr>
      <w:r w:rsidRPr="00243D0C">
        <w:rPr>
          <w:rFonts w:ascii="Arial" w:eastAsia="Times New Roman" w:hAnsi="Arial" w:cs="Arial"/>
          <w:lang w:eastAsia="pl-PL"/>
        </w:rPr>
        <w:br/>
      </w:r>
      <w:r w:rsidR="00A545AE" w:rsidRPr="00243D0C">
        <w:rPr>
          <w:rFonts w:ascii="Arial" w:hAnsi="Arial" w:cs="Arial"/>
        </w:rPr>
        <w:t>11.1 Wykonawca związany jest ofertą przez  30 dni od dnia upływu terminu składania ofert.</w:t>
      </w:r>
    </w:p>
    <w:p w14:paraId="19EDA6AE" w14:textId="139ECF67" w:rsidR="00A545AE" w:rsidRPr="00243D0C" w:rsidRDefault="00A545AE" w:rsidP="00351D2E">
      <w:pPr>
        <w:spacing w:after="0" w:line="276" w:lineRule="auto"/>
        <w:jc w:val="both"/>
        <w:rPr>
          <w:rFonts w:ascii="Arial" w:hAnsi="Arial" w:cs="Arial"/>
        </w:rPr>
      </w:pPr>
      <w:r w:rsidRPr="00243D0C">
        <w:rPr>
          <w:rFonts w:ascii="Arial" w:hAnsi="Arial" w:cs="Arial"/>
        </w:rPr>
        <w:t>11.2 W przypadku gdy wybór najkorzystniejszej oferty nie nastąpi przed upływem terminu związania ofertą, o którym mowa w pkt 1</w:t>
      </w:r>
      <w:r w:rsidR="00243D0C" w:rsidRPr="00243D0C">
        <w:rPr>
          <w:rFonts w:ascii="Arial" w:hAnsi="Arial" w:cs="Arial"/>
        </w:rPr>
        <w:t>1</w:t>
      </w:r>
      <w:r w:rsidRPr="00243D0C">
        <w:rPr>
          <w:rFonts w:ascii="Arial" w:hAnsi="Arial" w:cs="Arial"/>
        </w:rPr>
        <w:t>.1. SWZ, Zamawiający przed upływem terminu związania ofertą, zwraca się jednokrotnie do wykonawców o wyrażenie zgody na przedłużenie tego terminu o wskazywany przez niego okres, nie dłuższy niż 30 dni.</w:t>
      </w:r>
    </w:p>
    <w:p w14:paraId="5F716151" w14:textId="160EC330" w:rsidR="00A545AE" w:rsidRPr="00243D0C" w:rsidRDefault="00A545AE" w:rsidP="00351D2E">
      <w:pPr>
        <w:spacing w:after="0" w:line="276" w:lineRule="auto"/>
        <w:rPr>
          <w:rFonts w:ascii="Arial" w:hAnsi="Arial" w:cs="Arial"/>
        </w:rPr>
      </w:pPr>
      <w:r w:rsidRPr="00243D0C">
        <w:rPr>
          <w:rFonts w:ascii="Arial" w:hAnsi="Arial" w:cs="Arial"/>
        </w:rPr>
        <w:t>11.3 Przedłużenie terminu związania ofertą, o którym mowa w pkt 1</w:t>
      </w:r>
      <w:r w:rsidR="002220D0" w:rsidRPr="00243D0C">
        <w:rPr>
          <w:rFonts w:ascii="Arial" w:hAnsi="Arial" w:cs="Arial"/>
        </w:rPr>
        <w:t>1</w:t>
      </w:r>
      <w:r w:rsidRPr="00243D0C">
        <w:rPr>
          <w:rFonts w:ascii="Arial" w:hAnsi="Arial" w:cs="Arial"/>
        </w:rPr>
        <w:t>.2. SWZ wymaga złożenia przez wykonawcę pisemnego oświadczenia o wyrażeniu zgody na przedłużenie terminu związania ofertą. Przedłużenie terminu związania ofertą, o którym mowa w pkt 1</w:t>
      </w:r>
      <w:r w:rsidR="002220D0" w:rsidRPr="00243D0C">
        <w:rPr>
          <w:rFonts w:ascii="Arial" w:hAnsi="Arial" w:cs="Arial"/>
        </w:rPr>
        <w:t>1</w:t>
      </w:r>
      <w:r w:rsidRPr="00243D0C">
        <w:rPr>
          <w:rFonts w:ascii="Arial" w:hAnsi="Arial" w:cs="Arial"/>
        </w:rPr>
        <w:t>.2. SWZ, następuje wraz z przedłużeniem okresu ważności wadium albo, jeżeli nie jest to możliwe, z wniesieniem nowego wadium na przedłużony okres związania ofertą</w:t>
      </w:r>
    </w:p>
    <w:p w14:paraId="31B00EED" w14:textId="3D1C6D35" w:rsidR="00A545AE" w:rsidRPr="00243D0C" w:rsidRDefault="00A545AE" w:rsidP="00351D2E">
      <w:pPr>
        <w:spacing w:after="0" w:line="276" w:lineRule="auto"/>
        <w:rPr>
          <w:rFonts w:ascii="Arial" w:eastAsia="Times New Roman" w:hAnsi="Arial" w:cs="Arial"/>
          <w:lang w:eastAsia="pl-PL"/>
        </w:rPr>
      </w:pPr>
    </w:p>
    <w:p w14:paraId="62E05C17" w14:textId="2F9AFBA0" w:rsidR="00A545AE" w:rsidRPr="00243D0C" w:rsidRDefault="003945E2" w:rsidP="00351D2E">
      <w:pPr>
        <w:spacing w:after="0" w:line="276" w:lineRule="auto"/>
        <w:rPr>
          <w:rFonts w:ascii="Arial" w:hAnsi="Arial" w:cs="Arial"/>
        </w:rPr>
      </w:pPr>
      <w:r w:rsidRPr="00243D0C">
        <w:rPr>
          <w:rFonts w:ascii="Arial" w:eastAsia="Times New Roman" w:hAnsi="Arial" w:cs="Arial"/>
          <w:highlight w:val="cyan"/>
          <w:lang w:eastAsia="pl-PL"/>
        </w:rPr>
        <w:t>XII. OPIS SPOSOBU PRZYGOTOWANIA I ZŁOŻENIA OFERY ORAZ FORMA SKŁADANYCH DOKUMENTÓW</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r>
      <w:r w:rsidR="00A545AE" w:rsidRPr="00243D0C">
        <w:rPr>
          <w:rFonts w:ascii="Arial" w:hAnsi="Arial" w:cs="Arial"/>
        </w:rPr>
        <w:t>12.1 Oferta musi być sporządzona pod rygorem nieważności, w formie elektronicznej lub w postaci elektronicznej opatrzonej podpisem zaufanym lub podpisem osobistym.</w:t>
      </w:r>
      <w:r w:rsidR="009C459C" w:rsidRPr="00243D0C">
        <w:rPr>
          <w:rFonts w:ascii="Arial" w:hAnsi="Arial" w:cs="Arial"/>
        </w:rPr>
        <w:t xml:space="preserve"> </w:t>
      </w:r>
      <w:r w:rsidR="00A545AE" w:rsidRPr="00243D0C">
        <w:rPr>
          <w:rFonts w:ascii="Arial" w:hAnsi="Arial" w:cs="Arial"/>
        </w:rPr>
        <w:t>Oferta musi być sporządzona w języku polskim, podpisana przez osobę upoważnioną.</w:t>
      </w:r>
    </w:p>
    <w:p w14:paraId="5439DB43" w14:textId="7FFE7BCC" w:rsidR="00A545AE" w:rsidRPr="00243D0C" w:rsidRDefault="00A545AE" w:rsidP="00351D2E">
      <w:pPr>
        <w:spacing w:after="0" w:line="276" w:lineRule="auto"/>
        <w:jc w:val="both"/>
        <w:rPr>
          <w:rFonts w:ascii="Arial" w:hAnsi="Arial" w:cs="Arial"/>
        </w:rPr>
      </w:pPr>
      <w:r w:rsidRPr="00243D0C">
        <w:rPr>
          <w:rFonts w:ascii="Arial" w:hAnsi="Arial" w:cs="Arial"/>
        </w:rPr>
        <w:t>12.2</w:t>
      </w:r>
      <w:r w:rsidRPr="00243D0C">
        <w:rPr>
          <w:rFonts w:ascii="Arial" w:hAnsi="Arial" w:cs="Arial"/>
        </w:rPr>
        <w:tab/>
        <w:t>Wykonawcy ponoszą wszelkie koszty związane z przygotowaniem i złożeniem oferty.</w:t>
      </w:r>
    </w:p>
    <w:p w14:paraId="4A9D6B50" w14:textId="52C7B502" w:rsidR="00A545AE" w:rsidRPr="00243D0C" w:rsidRDefault="00A545AE" w:rsidP="00351D2E">
      <w:pPr>
        <w:spacing w:after="0" w:line="276" w:lineRule="auto"/>
        <w:jc w:val="both"/>
        <w:rPr>
          <w:rFonts w:ascii="Arial" w:hAnsi="Arial" w:cs="Arial"/>
        </w:rPr>
      </w:pPr>
      <w:r w:rsidRPr="00243D0C">
        <w:rPr>
          <w:rFonts w:ascii="Arial" w:hAnsi="Arial" w:cs="Arial"/>
        </w:rPr>
        <w:t>12.3 Wykonawcy przedstawiają ofertę zgodnie ze wszystkimi wymaganiami określonymi w SWZ.</w:t>
      </w:r>
    </w:p>
    <w:p w14:paraId="142AAAF7" w14:textId="34D3ED46" w:rsidR="00A545AE" w:rsidRPr="00243D0C" w:rsidRDefault="00A545AE" w:rsidP="00351D2E">
      <w:pPr>
        <w:spacing w:after="0" w:line="276" w:lineRule="auto"/>
        <w:jc w:val="both"/>
        <w:rPr>
          <w:rFonts w:ascii="Arial" w:hAnsi="Arial" w:cs="Arial"/>
        </w:rPr>
      </w:pPr>
      <w:r w:rsidRPr="00243D0C">
        <w:rPr>
          <w:rFonts w:ascii="Arial" w:hAnsi="Arial" w:cs="Arial"/>
        </w:rPr>
        <w:t>12.4 W terminie składania ofert określonym w pkt 1</w:t>
      </w:r>
      <w:r w:rsidR="00D564E8" w:rsidRPr="00243D0C">
        <w:rPr>
          <w:rFonts w:ascii="Arial" w:hAnsi="Arial" w:cs="Arial"/>
        </w:rPr>
        <w:t>3</w:t>
      </w:r>
      <w:r w:rsidRPr="00243D0C">
        <w:rPr>
          <w:rFonts w:ascii="Arial" w:hAnsi="Arial" w:cs="Arial"/>
        </w:rPr>
        <w:t xml:space="preserve">.1. SWZ wykonawca zobowiązany jest złożyć Zamawiającemu Ofertę zawierającą: </w:t>
      </w:r>
    </w:p>
    <w:p w14:paraId="43ED8379" w14:textId="43808C7B" w:rsidR="00A545AE" w:rsidRPr="00243D0C" w:rsidRDefault="00A545AE" w:rsidP="00351D2E">
      <w:pPr>
        <w:numPr>
          <w:ilvl w:val="0"/>
          <w:numId w:val="13"/>
        </w:numPr>
        <w:suppressAutoHyphens/>
        <w:spacing w:after="0" w:line="276" w:lineRule="auto"/>
        <w:jc w:val="both"/>
        <w:rPr>
          <w:rFonts w:ascii="Arial" w:hAnsi="Arial" w:cs="Arial"/>
        </w:rPr>
      </w:pPr>
      <w:r w:rsidRPr="00243D0C">
        <w:rPr>
          <w:rFonts w:ascii="Arial" w:hAnsi="Arial" w:cs="Arial"/>
        </w:rPr>
        <w:t xml:space="preserve">formularz Oferty (sporządzony wg wzoru stanowiącego </w:t>
      </w:r>
      <w:r w:rsidRPr="00243D0C">
        <w:rPr>
          <w:rFonts w:ascii="Arial" w:hAnsi="Arial" w:cs="Arial"/>
          <w:b/>
        </w:rPr>
        <w:t xml:space="preserve">załącznik nr </w:t>
      </w:r>
      <w:r w:rsidR="00F86BE1" w:rsidRPr="00243D0C">
        <w:rPr>
          <w:rFonts w:ascii="Arial" w:hAnsi="Arial" w:cs="Arial"/>
          <w:b/>
        </w:rPr>
        <w:t>2</w:t>
      </w:r>
      <w:r w:rsidRPr="00243D0C">
        <w:rPr>
          <w:rFonts w:ascii="Arial" w:hAnsi="Arial" w:cs="Arial"/>
          <w:b/>
        </w:rPr>
        <w:t xml:space="preserve"> do SWZ</w:t>
      </w:r>
      <w:r w:rsidRPr="00243D0C">
        <w:rPr>
          <w:rFonts w:ascii="Arial" w:hAnsi="Arial" w:cs="Arial"/>
        </w:rPr>
        <w:t>) sporządzony pod rygorem nieważności, w formie elektronicznej lub w postaci elektronicznej opatrzonej podpisem zaufanym lub podpisem osobistym</w:t>
      </w:r>
    </w:p>
    <w:p w14:paraId="09D98636" w14:textId="39F1241D" w:rsidR="00A545AE" w:rsidRPr="00243D0C" w:rsidRDefault="00A545AE" w:rsidP="00351D2E">
      <w:pPr>
        <w:numPr>
          <w:ilvl w:val="0"/>
          <w:numId w:val="13"/>
        </w:numPr>
        <w:suppressAutoHyphens/>
        <w:spacing w:after="0" w:line="276" w:lineRule="auto"/>
        <w:jc w:val="both"/>
        <w:rPr>
          <w:rFonts w:ascii="Arial" w:hAnsi="Arial" w:cs="Arial"/>
        </w:rPr>
      </w:pPr>
      <w:r w:rsidRPr="00243D0C">
        <w:rPr>
          <w:rFonts w:ascii="Arial" w:hAnsi="Arial" w:cs="Arial"/>
        </w:rPr>
        <w:t xml:space="preserve">oświadczenia, sporządzone zgodnie ze wzorem stanowiącym </w:t>
      </w:r>
      <w:r w:rsidRPr="00243D0C">
        <w:rPr>
          <w:rFonts w:ascii="Arial" w:hAnsi="Arial" w:cs="Arial"/>
          <w:b/>
        </w:rPr>
        <w:t xml:space="preserve">załącznik nr </w:t>
      </w:r>
      <w:r w:rsidR="00243D0C" w:rsidRPr="00243D0C">
        <w:rPr>
          <w:rFonts w:ascii="Arial" w:hAnsi="Arial" w:cs="Arial"/>
          <w:b/>
        </w:rPr>
        <w:t>3</w:t>
      </w:r>
      <w:r w:rsidRPr="00243D0C">
        <w:rPr>
          <w:rFonts w:ascii="Arial" w:hAnsi="Arial" w:cs="Arial"/>
          <w:b/>
        </w:rPr>
        <w:t xml:space="preserve"> do SWZ</w:t>
      </w:r>
      <w:r w:rsidRPr="00243D0C">
        <w:rPr>
          <w:rFonts w:ascii="Arial" w:hAnsi="Arial" w:cs="Arial"/>
        </w:rPr>
        <w:t>, pod rygorem nieważności, w formie elektronicznej lub w postaci elektronicznej opatrzonej podpisem zaufanym lub podpisem osobistym osoby/osób upoważnionych do reprezentacji podmiotu składającego oświadczenie, złożone przez:</w:t>
      </w:r>
    </w:p>
    <w:p w14:paraId="78FE8381" w14:textId="77777777" w:rsidR="00A545AE" w:rsidRPr="00243D0C" w:rsidRDefault="00A545AE" w:rsidP="00351D2E">
      <w:pPr>
        <w:numPr>
          <w:ilvl w:val="3"/>
          <w:numId w:val="15"/>
        </w:numPr>
        <w:suppressAutoHyphens/>
        <w:spacing w:after="0" w:line="276" w:lineRule="auto"/>
        <w:jc w:val="both"/>
        <w:rPr>
          <w:rFonts w:ascii="Arial" w:hAnsi="Arial" w:cs="Arial"/>
          <w:lang w:val="en-US"/>
        </w:rPr>
      </w:pPr>
      <w:proofErr w:type="spellStart"/>
      <w:r w:rsidRPr="00243D0C">
        <w:rPr>
          <w:rFonts w:ascii="Arial" w:hAnsi="Arial" w:cs="Arial"/>
          <w:lang w:val="en-US"/>
        </w:rPr>
        <w:t>Wykonawcę</w:t>
      </w:r>
      <w:proofErr w:type="spellEnd"/>
      <w:r w:rsidRPr="00243D0C">
        <w:rPr>
          <w:rFonts w:ascii="Arial" w:hAnsi="Arial" w:cs="Arial"/>
          <w:lang w:val="en-US"/>
        </w:rPr>
        <w:t>,</w:t>
      </w:r>
    </w:p>
    <w:p w14:paraId="5707ED6A" w14:textId="77777777" w:rsidR="00A545AE" w:rsidRPr="00243D0C" w:rsidRDefault="00A545AE" w:rsidP="00351D2E">
      <w:pPr>
        <w:numPr>
          <w:ilvl w:val="3"/>
          <w:numId w:val="15"/>
        </w:numPr>
        <w:suppressAutoHyphens/>
        <w:spacing w:after="0" w:line="276" w:lineRule="auto"/>
        <w:jc w:val="both"/>
        <w:rPr>
          <w:rFonts w:ascii="Arial" w:hAnsi="Arial" w:cs="Arial"/>
        </w:rPr>
      </w:pPr>
      <w:r w:rsidRPr="00243D0C">
        <w:rPr>
          <w:rFonts w:ascii="Arial" w:hAnsi="Arial" w:cs="Arial"/>
        </w:rPr>
        <w:t xml:space="preserve">Wykonawców wspólnie ubiegających się o udzielenie zamówienia, </w:t>
      </w:r>
    </w:p>
    <w:p w14:paraId="662BD798" w14:textId="77777777" w:rsidR="00A545AE" w:rsidRPr="00243D0C" w:rsidRDefault="00A545AE" w:rsidP="00351D2E">
      <w:pPr>
        <w:numPr>
          <w:ilvl w:val="0"/>
          <w:numId w:val="13"/>
        </w:numPr>
        <w:suppressAutoHyphens/>
        <w:spacing w:after="0" w:line="276" w:lineRule="auto"/>
        <w:jc w:val="both"/>
        <w:rPr>
          <w:rFonts w:ascii="Arial" w:hAnsi="Arial" w:cs="Arial"/>
        </w:rPr>
      </w:pPr>
      <w:r w:rsidRPr="00243D0C">
        <w:rPr>
          <w:rFonts w:ascii="Arial" w:hAnsi="Arial" w:cs="Arial"/>
        </w:rPr>
        <w:t xml:space="preserve">oświadczenia, sporządzone zgodnie ze wzorem stanowiącym </w:t>
      </w:r>
      <w:r w:rsidRPr="00243D0C">
        <w:rPr>
          <w:rFonts w:ascii="Arial" w:hAnsi="Arial" w:cs="Arial"/>
          <w:b/>
        </w:rPr>
        <w:t>załącznik nr 3 do SWZ</w:t>
      </w:r>
      <w:r w:rsidRPr="00243D0C">
        <w:rPr>
          <w:rFonts w:ascii="Arial" w:hAnsi="Arial" w:cs="Arial"/>
        </w:rPr>
        <w:t>, pod rygorem nieważności, w formie elektronicznej lub w postaci elektronicznej opatrzonej podpisem zaufanym lub podpisem osobistym osoby/osób upoważnionych do reprezentacji podmiotu udostępniającego Wykonawcy zasoby na zasadzie określonej w art. 118 w zw. z art. 266 PZP, o ile dotyczy,</w:t>
      </w:r>
    </w:p>
    <w:p w14:paraId="3AFAC520" w14:textId="503B8DFB" w:rsidR="00A545AE" w:rsidRPr="00243D0C" w:rsidRDefault="00A545AE" w:rsidP="00351D2E">
      <w:pPr>
        <w:numPr>
          <w:ilvl w:val="0"/>
          <w:numId w:val="13"/>
        </w:numPr>
        <w:suppressAutoHyphens/>
        <w:spacing w:after="0" w:line="276" w:lineRule="auto"/>
        <w:jc w:val="both"/>
        <w:rPr>
          <w:rFonts w:ascii="Arial" w:hAnsi="Arial" w:cs="Arial"/>
        </w:rPr>
      </w:pPr>
      <w:r w:rsidRPr="00243D0C">
        <w:rPr>
          <w:rFonts w:ascii="Arial" w:hAnsi="Arial" w:cs="Arial"/>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1</w:t>
      </w:r>
      <w:r w:rsidR="00243D0C" w:rsidRPr="00243D0C">
        <w:rPr>
          <w:rFonts w:ascii="Arial" w:hAnsi="Arial" w:cs="Arial"/>
        </w:rPr>
        <w:t>4</w:t>
      </w:r>
      <w:r w:rsidRPr="00243D0C">
        <w:rPr>
          <w:rFonts w:ascii="Arial" w:hAnsi="Arial" w:cs="Arial"/>
        </w:rPr>
        <w:t>.</w:t>
      </w:r>
      <w:r w:rsidR="00243D0C" w:rsidRPr="00243D0C">
        <w:rPr>
          <w:rFonts w:ascii="Arial" w:hAnsi="Arial" w:cs="Arial"/>
        </w:rPr>
        <w:t>5</w:t>
      </w:r>
      <w:r w:rsidRPr="00243D0C">
        <w:rPr>
          <w:rFonts w:ascii="Arial" w:hAnsi="Arial" w:cs="Arial"/>
        </w:rPr>
        <w:t xml:space="preserve">. SWZ, jeżeli Wykonawca wykazując spełnienie warunków udziału w postępowaniu polega na zdolnościach lub </w:t>
      </w:r>
      <w:r w:rsidRPr="00243D0C">
        <w:rPr>
          <w:rFonts w:ascii="Arial" w:hAnsi="Arial" w:cs="Arial"/>
        </w:rPr>
        <w:lastRenderedPageBreak/>
        <w:t xml:space="preserve">sytuacji innych podmiotów; (Niewiążący wzór zobowiązania do oddania wykonawcy do dyspozycji niezbędnych zasobów na potrzeby wykonania zamówienia stanowi </w:t>
      </w:r>
      <w:r w:rsidRPr="00243D0C">
        <w:rPr>
          <w:rFonts w:ascii="Arial" w:hAnsi="Arial" w:cs="Arial"/>
          <w:b/>
        </w:rPr>
        <w:t xml:space="preserve">załącznik nr </w:t>
      </w:r>
      <w:r w:rsidR="00994E5F" w:rsidRPr="00243D0C">
        <w:rPr>
          <w:rFonts w:ascii="Arial" w:hAnsi="Arial" w:cs="Arial"/>
          <w:b/>
        </w:rPr>
        <w:t>5</w:t>
      </w:r>
      <w:r w:rsidRPr="00243D0C">
        <w:rPr>
          <w:rFonts w:ascii="Arial" w:hAnsi="Arial" w:cs="Arial"/>
          <w:b/>
        </w:rPr>
        <w:t xml:space="preserve"> do SWZ</w:t>
      </w:r>
      <w:r w:rsidRPr="00243D0C">
        <w:rPr>
          <w:rFonts w:ascii="Arial" w:hAnsi="Arial" w:cs="Arial"/>
        </w:rPr>
        <w:t>),</w:t>
      </w:r>
    </w:p>
    <w:p w14:paraId="41692D79" w14:textId="2DF3303B" w:rsidR="00A545AE" w:rsidRPr="00243D0C" w:rsidRDefault="00A545AE" w:rsidP="00351D2E">
      <w:pPr>
        <w:numPr>
          <w:ilvl w:val="0"/>
          <w:numId w:val="13"/>
        </w:numPr>
        <w:suppressAutoHyphens/>
        <w:spacing w:after="0" w:line="276" w:lineRule="auto"/>
        <w:jc w:val="both"/>
        <w:rPr>
          <w:rFonts w:ascii="Arial" w:hAnsi="Arial" w:cs="Arial"/>
        </w:rPr>
      </w:pPr>
      <w:r w:rsidRPr="00243D0C">
        <w:rPr>
          <w:rFonts w:ascii="Arial" w:hAnsi="Arial" w:cs="Arial"/>
        </w:rPr>
        <w:t>pełnomocnictwo lub inny dokument potwierdzający umocowanie do reprezentowania Wykonawcy, osoby działającej w imieniu wykonawców wspólnie ubiegających się 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innych dokumentów</w:t>
      </w:r>
      <w:r w:rsidR="00CB66FB" w:rsidRPr="00243D0C">
        <w:rPr>
          <w:rFonts w:ascii="Arial" w:hAnsi="Arial" w:cs="Arial"/>
        </w:rPr>
        <w:t>.</w:t>
      </w:r>
    </w:p>
    <w:p w14:paraId="7B02546B" w14:textId="694C2BB6" w:rsidR="00A545AE" w:rsidRPr="00243D0C" w:rsidRDefault="00A545AE" w:rsidP="00243D0C">
      <w:pPr>
        <w:numPr>
          <w:ilvl w:val="0"/>
          <w:numId w:val="13"/>
        </w:numPr>
        <w:suppressAutoHyphens/>
        <w:spacing w:after="0" w:line="276" w:lineRule="auto"/>
        <w:jc w:val="both"/>
        <w:rPr>
          <w:rFonts w:ascii="Arial" w:hAnsi="Arial" w:cs="Arial"/>
        </w:rPr>
      </w:pPr>
      <w:r w:rsidRPr="00243D0C">
        <w:rPr>
          <w:rFonts w:ascii="Arial" w:hAnsi="Arial" w:cs="Arial"/>
        </w:rPr>
        <w:t>oświadczenie</w:t>
      </w:r>
      <w:r w:rsidR="00243D0C" w:rsidRPr="00243D0C">
        <w:t xml:space="preserve"> </w:t>
      </w:r>
      <w:r w:rsidR="00243D0C" w:rsidRPr="00243D0C">
        <w:rPr>
          <w:rFonts w:ascii="Arial" w:hAnsi="Arial" w:cs="Arial"/>
        </w:rPr>
        <w:t>sporządzone zgodnie ze wzorem stanowiącym załącznik nr 4 do SWZ</w:t>
      </w:r>
      <w:r w:rsidRPr="00243D0C">
        <w:rPr>
          <w:rFonts w:ascii="Arial" w:hAnsi="Arial" w:cs="Arial"/>
        </w:rPr>
        <w:t xml:space="preserve">, o którym mowa w art. 117 ust. 4 PZP – z którego wynika, które </w:t>
      </w:r>
      <w:r w:rsidR="00243D0C" w:rsidRPr="00243D0C">
        <w:rPr>
          <w:rFonts w:ascii="Arial" w:hAnsi="Arial" w:cs="Arial"/>
        </w:rPr>
        <w:t>usługi</w:t>
      </w:r>
      <w:r w:rsidRPr="00243D0C">
        <w:rPr>
          <w:rFonts w:ascii="Arial" w:hAnsi="Arial" w:cs="Arial"/>
        </w:rPr>
        <w:t xml:space="preserve"> wykonają poszczególni Wykonawcy, w przypadku wykonawców wspólnie ubiegających się o udzielenie zamówienia, </w:t>
      </w:r>
    </w:p>
    <w:p w14:paraId="236D886E" w14:textId="03F2C5F6" w:rsidR="00A545AE" w:rsidRPr="00243D0C" w:rsidRDefault="00A545AE" w:rsidP="00351D2E">
      <w:pPr>
        <w:pStyle w:val="Akapitzlist"/>
        <w:numPr>
          <w:ilvl w:val="1"/>
          <w:numId w:val="18"/>
        </w:numPr>
        <w:suppressAutoHyphens/>
        <w:spacing w:after="0" w:line="276" w:lineRule="auto"/>
        <w:jc w:val="both"/>
        <w:rPr>
          <w:rFonts w:ascii="Arial" w:hAnsi="Arial" w:cs="Arial"/>
        </w:rPr>
      </w:pPr>
      <w:r w:rsidRPr="00243D0C">
        <w:rPr>
          <w:rFonts w:ascii="Arial" w:hAnsi="Arial" w:cs="Arial"/>
        </w:rPr>
        <w:t>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(Dz. U. z 2020 r. poz. 2415).</w:t>
      </w:r>
    </w:p>
    <w:p w14:paraId="3C17ABAB" w14:textId="54619531" w:rsidR="00A545AE" w:rsidRPr="00243D0C" w:rsidRDefault="00A545AE" w:rsidP="00351D2E">
      <w:pPr>
        <w:pStyle w:val="Akapitzlist"/>
        <w:numPr>
          <w:ilvl w:val="1"/>
          <w:numId w:val="18"/>
        </w:numPr>
        <w:suppressAutoHyphens/>
        <w:spacing w:after="0" w:line="276" w:lineRule="auto"/>
        <w:jc w:val="both"/>
        <w:rPr>
          <w:rFonts w:ascii="Arial" w:hAnsi="Arial" w:cs="Arial"/>
        </w:rPr>
      </w:pPr>
      <w:r w:rsidRPr="00243D0C">
        <w:rPr>
          <w:rFonts w:ascii="Arial" w:hAnsi="Arial" w:cs="Arial"/>
        </w:rPr>
        <w:t xml:space="preserve">Zamawiający nie ujawnia informacji stanowiących tajemnicę przedsiębiorstwa w rozumieniu przepisów, art. 11 ust. 2 ustawy z dnia 16 kwietnia 1993 r.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73219270" w14:textId="77777777" w:rsidR="00A545AE" w:rsidRPr="00243D0C" w:rsidRDefault="00A545AE" w:rsidP="00351D2E">
      <w:pPr>
        <w:numPr>
          <w:ilvl w:val="1"/>
          <w:numId w:val="18"/>
        </w:numPr>
        <w:suppressAutoHyphens/>
        <w:spacing w:after="0" w:line="276" w:lineRule="auto"/>
        <w:jc w:val="both"/>
        <w:rPr>
          <w:rFonts w:ascii="Arial" w:hAnsi="Arial" w:cs="Arial"/>
        </w:rPr>
      </w:pPr>
      <w:r w:rsidRPr="00243D0C">
        <w:rPr>
          <w:rFonts w:ascii="Arial" w:hAnsi="Arial" w:cs="Arial"/>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69FBD24A" w14:textId="77777777" w:rsidR="00A545AE" w:rsidRPr="00243D0C" w:rsidRDefault="00A545AE" w:rsidP="00351D2E">
      <w:pPr>
        <w:numPr>
          <w:ilvl w:val="1"/>
          <w:numId w:val="18"/>
        </w:numPr>
        <w:suppressAutoHyphens/>
        <w:spacing w:after="0" w:line="276" w:lineRule="auto"/>
        <w:jc w:val="both"/>
        <w:rPr>
          <w:rFonts w:ascii="Arial" w:hAnsi="Arial" w:cs="Arial"/>
        </w:rPr>
      </w:pPr>
      <w:r w:rsidRPr="00243D0C">
        <w:rPr>
          <w:rFonts w:ascii="Arial" w:hAnsi="Arial" w:cs="Arial"/>
        </w:rPr>
        <w:t xml:space="preserve">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 </w:t>
      </w:r>
    </w:p>
    <w:p w14:paraId="7CBF479B" w14:textId="70DF0A21" w:rsidR="00A545AE" w:rsidRPr="00243D0C" w:rsidRDefault="00A545AE" w:rsidP="00351D2E">
      <w:pPr>
        <w:numPr>
          <w:ilvl w:val="1"/>
          <w:numId w:val="18"/>
        </w:numPr>
        <w:suppressAutoHyphens/>
        <w:spacing w:after="0" w:line="276" w:lineRule="auto"/>
        <w:jc w:val="both"/>
        <w:rPr>
          <w:rFonts w:ascii="Arial" w:hAnsi="Arial" w:cs="Arial"/>
        </w:rPr>
      </w:pPr>
      <w:r w:rsidRPr="00243D0C">
        <w:rPr>
          <w:rFonts w:ascii="Arial" w:hAnsi="Arial" w:cs="Arial"/>
        </w:rPr>
        <w:t xml:space="preserve">Wykonawca może wprowadzić zmiany, poprawki, modyfikacje i uzupełnienia do złożonej oferty przed terminem składania ofert. Zmiana oferty musi zostać sporządzona zgodnie z zasadami opisami w punkcie </w:t>
      </w:r>
      <w:r w:rsidR="002215FF" w:rsidRPr="00243D0C">
        <w:rPr>
          <w:rFonts w:ascii="Arial" w:hAnsi="Arial" w:cs="Arial"/>
        </w:rPr>
        <w:t>9</w:t>
      </w:r>
      <w:r w:rsidRPr="00243D0C">
        <w:rPr>
          <w:rFonts w:ascii="Arial" w:hAnsi="Arial" w:cs="Arial"/>
        </w:rPr>
        <w:t>.</w:t>
      </w:r>
      <w:r w:rsidR="00243D0C" w:rsidRPr="00243D0C">
        <w:rPr>
          <w:rFonts w:ascii="Arial" w:hAnsi="Arial" w:cs="Arial"/>
        </w:rPr>
        <w:t>6</w:t>
      </w:r>
      <w:r w:rsidRPr="00243D0C">
        <w:rPr>
          <w:rFonts w:ascii="Arial" w:hAnsi="Arial" w:cs="Arial"/>
        </w:rPr>
        <w:t xml:space="preserve"> SWZ. </w:t>
      </w:r>
    </w:p>
    <w:p w14:paraId="512B06A2" w14:textId="402A8928" w:rsidR="00A545AE" w:rsidRPr="00243D0C" w:rsidRDefault="00A545AE" w:rsidP="00351D2E">
      <w:pPr>
        <w:numPr>
          <w:ilvl w:val="1"/>
          <w:numId w:val="18"/>
        </w:numPr>
        <w:suppressAutoHyphens/>
        <w:spacing w:after="0" w:line="276" w:lineRule="auto"/>
        <w:jc w:val="both"/>
        <w:rPr>
          <w:rFonts w:ascii="Arial" w:hAnsi="Arial" w:cs="Arial"/>
        </w:rPr>
      </w:pPr>
      <w:r w:rsidRPr="00243D0C">
        <w:rPr>
          <w:rFonts w:ascii="Arial" w:hAnsi="Arial" w:cs="Arial"/>
        </w:rPr>
        <w:t xml:space="preserve">Wykonawca ma prawo przed upływem terminu składania ofert wycofać ofertę. Wycofanie oferty musi zostać dokonane zgodnie z zasadami opisanymi w punkcie </w:t>
      </w:r>
      <w:r w:rsidR="00243D0C" w:rsidRPr="00243D0C">
        <w:rPr>
          <w:rFonts w:ascii="Arial" w:hAnsi="Arial" w:cs="Arial"/>
        </w:rPr>
        <w:t>9.6</w:t>
      </w:r>
      <w:r w:rsidRPr="00243D0C">
        <w:rPr>
          <w:rFonts w:ascii="Arial" w:hAnsi="Arial" w:cs="Arial"/>
        </w:rPr>
        <w:t xml:space="preserve"> SWZ.</w:t>
      </w:r>
    </w:p>
    <w:p w14:paraId="7AAA6278" w14:textId="77777777" w:rsidR="00A545AE" w:rsidRPr="00243D0C" w:rsidRDefault="00A545AE" w:rsidP="00351D2E">
      <w:pPr>
        <w:numPr>
          <w:ilvl w:val="1"/>
          <w:numId w:val="18"/>
        </w:numPr>
        <w:suppressAutoHyphens/>
        <w:spacing w:after="0" w:line="276" w:lineRule="auto"/>
        <w:jc w:val="both"/>
        <w:rPr>
          <w:rFonts w:ascii="Arial" w:hAnsi="Arial" w:cs="Arial"/>
          <w:lang w:val="en-US"/>
        </w:rPr>
      </w:pPr>
      <w:r w:rsidRPr="00243D0C">
        <w:rPr>
          <w:rFonts w:ascii="Arial" w:hAnsi="Arial" w:cs="Arial"/>
        </w:rPr>
        <w:t xml:space="preserve">W przypadku nieprawidłowego złożenia oferty, Zamawiający nie bierze odpowiedzialności za złe jej przesłanie lub przedterminowe otwarcie. </w:t>
      </w:r>
      <w:proofErr w:type="spellStart"/>
      <w:r w:rsidRPr="00243D0C">
        <w:rPr>
          <w:rFonts w:ascii="Arial" w:hAnsi="Arial" w:cs="Arial"/>
          <w:lang w:val="en-US"/>
        </w:rPr>
        <w:t>Oferta</w:t>
      </w:r>
      <w:proofErr w:type="spellEnd"/>
      <w:r w:rsidRPr="00243D0C">
        <w:rPr>
          <w:rFonts w:ascii="Arial" w:hAnsi="Arial" w:cs="Arial"/>
          <w:lang w:val="en-US"/>
        </w:rPr>
        <w:t xml:space="preserve"> taka </w:t>
      </w:r>
      <w:proofErr w:type="spellStart"/>
      <w:r w:rsidRPr="00243D0C">
        <w:rPr>
          <w:rFonts w:ascii="Arial" w:hAnsi="Arial" w:cs="Arial"/>
          <w:lang w:val="en-US"/>
        </w:rPr>
        <w:t>nie</w:t>
      </w:r>
      <w:proofErr w:type="spellEnd"/>
      <w:r w:rsidRPr="00243D0C">
        <w:rPr>
          <w:rFonts w:ascii="Arial" w:hAnsi="Arial" w:cs="Arial"/>
          <w:lang w:val="en-US"/>
        </w:rPr>
        <w:t xml:space="preserve"> </w:t>
      </w:r>
      <w:proofErr w:type="spellStart"/>
      <w:r w:rsidRPr="00243D0C">
        <w:rPr>
          <w:rFonts w:ascii="Arial" w:hAnsi="Arial" w:cs="Arial"/>
          <w:lang w:val="en-US"/>
        </w:rPr>
        <w:t>weźmie</w:t>
      </w:r>
      <w:proofErr w:type="spellEnd"/>
      <w:r w:rsidRPr="00243D0C">
        <w:rPr>
          <w:rFonts w:ascii="Arial" w:hAnsi="Arial" w:cs="Arial"/>
          <w:lang w:val="en-US"/>
        </w:rPr>
        <w:t xml:space="preserve"> </w:t>
      </w:r>
      <w:proofErr w:type="spellStart"/>
      <w:r w:rsidRPr="00243D0C">
        <w:rPr>
          <w:rFonts w:ascii="Arial" w:hAnsi="Arial" w:cs="Arial"/>
          <w:lang w:val="en-US"/>
        </w:rPr>
        <w:t>udziału</w:t>
      </w:r>
      <w:proofErr w:type="spellEnd"/>
      <w:r w:rsidRPr="00243D0C">
        <w:rPr>
          <w:rFonts w:ascii="Arial" w:hAnsi="Arial" w:cs="Arial"/>
          <w:lang w:val="en-US"/>
        </w:rPr>
        <w:t xml:space="preserve"> w </w:t>
      </w:r>
      <w:proofErr w:type="spellStart"/>
      <w:r w:rsidRPr="00243D0C">
        <w:rPr>
          <w:rFonts w:ascii="Arial" w:hAnsi="Arial" w:cs="Arial"/>
          <w:lang w:val="en-US"/>
        </w:rPr>
        <w:t>postępowaniu</w:t>
      </w:r>
      <w:proofErr w:type="spellEnd"/>
      <w:r w:rsidRPr="00243D0C">
        <w:rPr>
          <w:rFonts w:ascii="Arial" w:hAnsi="Arial" w:cs="Arial"/>
          <w:lang w:val="en-US"/>
        </w:rPr>
        <w:t>.</w:t>
      </w:r>
    </w:p>
    <w:p w14:paraId="75908BD4" w14:textId="61C959FF" w:rsidR="00A545AE" w:rsidRPr="00243D0C" w:rsidRDefault="00D564E8" w:rsidP="00351D2E">
      <w:pPr>
        <w:pStyle w:val="Tekstpodstawowy21"/>
        <w:spacing w:line="276" w:lineRule="auto"/>
        <w:rPr>
          <w:rFonts w:ascii="Arial" w:hAnsi="Arial" w:cs="Arial"/>
          <w:sz w:val="22"/>
          <w:szCs w:val="22"/>
        </w:rPr>
      </w:pPr>
      <w:r w:rsidRPr="00243D0C">
        <w:rPr>
          <w:rFonts w:ascii="Arial" w:hAnsi="Arial" w:cs="Arial"/>
          <w:sz w:val="22"/>
          <w:szCs w:val="22"/>
        </w:rPr>
        <w:t>12</w:t>
      </w:r>
      <w:r w:rsidR="00A545AE" w:rsidRPr="00243D0C">
        <w:rPr>
          <w:rFonts w:ascii="Arial" w:hAnsi="Arial" w:cs="Arial"/>
          <w:sz w:val="22"/>
          <w:szCs w:val="22"/>
        </w:rPr>
        <w:t>.12 Zamawiający poprawia w ofercie:</w:t>
      </w:r>
    </w:p>
    <w:p w14:paraId="45513622" w14:textId="77777777" w:rsidR="00A545AE" w:rsidRPr="00243D0C" w:rsidRDefault="00A545AE" w:rsidP="00351D2E">
      <w:pPr>
        <w:pStyle w:val="Tekstpodstawowy21"/>
        <w:spacing w:line="276" w:lineRule="auto"/>
        <w:rPr>
          <w:rFonts w:ascii="Arial" w:hAnsi="Arial" w:cs="Arial"/>
          <w:sz w:val="22"/>
          <w:szCs w:val="22"/>
        </w:rPr>
      </w:pPr>
      <w:r w:rsidRPr="00243D0C">
        <w:rPr>
          <w:rFonts w:ascii="Arial" w:hAnsi="Arial" w:cs="Arial"/>
          <w:sz w:val="22"/>
          <w:szCs w:val="22"/>
        </w:rPr>
        <w:t>1) oczywiste omyłki pisarskie,</w:t>
      </w:r>
    </w:p>
    <w:p w14:paraId="57968267" w14:textId="77777777" w:rsidR="00A545AE" w:rsidRPr="00243D0C" w:rsidRDefault="00A545AE" w:rsidP="00351D2E">
      <w:pPr>
        <w:pStyle w:val="Tekstpodstawowy21"/>
        <w:spacing w:line="276" w:lineRule="auto"/>
        <w:rPr>
          <w:rFonts w:ascii="Arial" w:hAnsi="Arial" w:cs="Arial"/>
          <w:sz w:val="22"/>
          <w:szCs w:val="22"/>
        </w:rPr>
      </w:pPr>
      <w:r w:rsidRPr="00243D0C">
        <w:rPr>
          <w:rFonts w:ascii="Arial" w:hAnsi="Arial" w:cs="Arial"/>
          <w:sz w:val="22"/>
          <w:szCs w:val="22"/>
        </w:rPr>
        <w:t>2) oczywiste omyłki rachunkowe, z uwzględnieniem konsekwencji rachunkowych dokonanych poprawek,</w:t>
      </w:r>
    </w:p>
    <w:p w14:paraId="44159145" w14:textId="77777777" w:rsidR="00A545AE" w:rsidRPr="00243D0C" w:rsidRDefault="00A545AE" w:rsidP="00351D2E">
      <w:pPr>
        <w:pStyle w:val="Tekstpodstawowy21"/>
        <w:spacing w:line="276" w:lineRule="auto"/>
        <w:rPr>
          <w:rFonts w:ascii="Arial" w:hAnsi="Arial" w:cs="Arial"/>
          <w:sz w:val="22"/>
          <w:szCs w:val="22"/>
        </w:rPr>
      </w:pPr>
      <w:r w:rsidRPr="00243D0C">
        <w:rPr>
          <w:rFonts w:ascii="Arial" w:hAnsi="Arial" w:cs="Arial"/>
          <w:sz w:val="22"/>
          <w:szCs w:val="22"/>
        </w:rPr>
        <w:lastRenderedPageBreak/>
        <w:t>3) inne omyłki polegające na niezgodności oferty z dokumentami zamówienia, niepowodujące istotnych zmian w treści oferty,</w:t>
      </w:r>
    </w:p>
    <w:p w14:paraId="0A72D478" w14:textId="77777777" w:rsidR="00A545AE" w:rsidRPr="00243D0C" w:rsidRDefault="00A545AE" w:rsidP="00351D2E">
      <w:pPr>
        <w:pStyle w:val="Tekstpodstawowy21"/>
        <w:spacing w:line="276" w:lineRule="auto"/>
        <w:ind w:left="720"/>
        <w:rPr>
          <w:rFonts w:ascii="Arial" w:hAnsi="Arial" w:cs="Arial"/>
          <w:sz w:val="22"/>
          <w:szCs w:val="22"/>
        </w:rPr>
      </w:pPr>
      <w:r w:rsidRPr="00243D0C">
        <w:rPr>
          <w:rFonts w:ascii="Arial" w:hAnsi="Arial" w:cs="Arial"/>
          <w:sz w:val="22"/>
          <w:szCs w:val="22"/>
        </w:rPr>
        <w:t>- niezwłocznie zawiadamiając o tym wykonawcę, którego oferta została poprawiona.</w:t>
      </w:r>
    </w:p>
    <w:p w14:paraId="724DAF3F" w14:textId="77777777" w:rsidR="00A545AE" w:rsidRPr="00243D0C" w:rsidRDefault="00A545AE" w:rsidP="00351D2E">
      <w:pPr>
        <w:pStyle w:val="Tekstpodstawowy21"/>
        <w:spacing w:line="276" w:lineRule="auto"/>
        <w:rPr>
          <w:rFonts w:ascii="Arial" w:hAnsi="Arial" w:cs="Arial"/>
          <w:sz w:val="22"/>
          <w:szCs w:val="22"/>
        </w:rPr>
      </w:pPr>
      <w:r w:rsidRPr="00243D0C">
        <w:rPr>
          <w:rFonts w:ascii="Arial" w:hAnsi="Arial" w:cs="Arial"/>
          <w:sz w:val="22"/>
          <w:szCs w:val="22"/>
        </w:rPr>
        <w:t>4) W przypadku, o którym mowa w pkt 3, zamawiający wyznacza wykonawcy odpowiedni termin na wyrażenie zgody na poprawienie w ofercie omyłki lub zakwestionowanie sposobu jej poprawienia. Brak odpowiedzi w wyznaczonym terminie uznaje się za wyrażenie zgody na poprawienie omyłki.</w:t>
      </w:r>
    </w:p>
    <w:p w14:paraId="2948F1CF" w14:textId="2FC46B01" w:rsidR="00A545AE" w:rsidRPr="00C42968" w:rsidRDefault="00D564E8" w:rsidP="00351D2E">
      <w:pPr>
        <w:pStyle w:val="Tekstpodstawowy21"/>
        <w:spacing w:line="276" w:lineRule="auto"/>
        <w:rPr>
          <w:rFonts w:ascii="Arial" w:hAnsi="Arial" w:cs="Arial"/>
          <w:sz w:val="22"/>
          <w:szCs w:val="22"/>
        </w:rPr>
      </w:pPr>
      <w:r w:rsidRPr="00C42968">
        <w:rPr>
          <w:rFonts w:ascii="Arial" w:hAnsi="Arial" w:cs="Arial"/>
          <w:sz w:val="22"/>
          <w:szCs w:val="22"/>
        </w:rPr>
        <w:t>12</w:t>
      </w:r>
      <w:r w:rsidR="00A545AE" w:rsidRPr="00C42968">
        <w:rPr>
          <w:rFonts w:ascii="Arial" w:hAnsi="Arial" w:cs="Arial"/>
          <w:sz w:val="22"/>
          <w:szCs w:val="22"/>
        </w:rPr>
        <w:t>.12.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E7157A8" w14:textId="77777777" w:rsidR="00A545AE" w:rsidRPr="00C42968" w:rsidRDefault="00A545AE" w:rsidP="00351D2E">
      <w:pPr>
        <w:pStyle w:val="Tekstpodstawowy21"/>
        <w:spacing w:line="276" w:lineRule="auto"/>
        <w:rPr>
          <w:rFonts w:ascii="Arial" w:hAnsi="Arial" w:cs="Arial"/>
          <w:sz w:val="22"/>
          <w:szCs w:val="22"/>
        </w:rPr>
      </w:pPr>
      <w:r w:rsidRPr="00C42968">
        <w:rPr>
          <w:rFonts w:ascii="Arial" w:hAnsi="Arial" w:cs="Arial"/>
          <w:sz w:val="22"/>
          <w:szCs w:val="22"/>
        </w:rPr>
        <w:t>1)  W przypadku gdy cena całkowita oferty złożonej w terminie jest niższa o co najmniej 30% od:</w:t>
      </w:r>
    </w:p>
    <w:p w14:paraId="0D3CB07C"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a) wartości zamówienia powiększonej o należny podatek od towarów i usług, ustalonej przed wszczęciem postępowania lub średniej arytmetycznej cen wszystkich złożonych ofert niepodlegających odrzuceniu na podstawie art. 226 ust. 1 pkt 1, 5 i 10 PZP, Zamawiający zwraca się o udzielenie wyjaśnień, chyba że rozbieżność wynika z okoliczności oczywistych, które nie wymagają wyjaśnienia;</w:t>
      </w:r>
    </w:p>
    <w:p w14:paraId="6C4B409D" w14:textId="2CBAE776"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b) wartości zamówienia powiększonej o należny podatek od towarów i usług, zaktualizowanej z uwzględnieniem okoliczności, które nastąpiły po wszczęciu postępowania, w szczególności</w:t>
      </w:r>
      <w:r w:rsidR="00C42968" w:rsidRPr="00C42968">
        <w:rPr>
          <w:rFonts w:ascii="Arial" w:hAnsi="Arial" w:cs="Arial"/>
          <w:sz w:val="22"/>
          <w:szCs w:val="22"/>
        </w:rPr>
        <w:t xml:space="preserve"> istotnej zmiany cen rynkowych.</w:t>
      </w:r>
    </w:p>
    <w:p w14:paraId="1DFAB063" w14:textId="77777777" w:rsidR="00A545AE" w:rsidRPr="00C42968" w:rsidRDefault="00A545AE" w:rsidP="00351D2E">
      <w:pPr>
        <w:pStyle w:val="Tekstpodstawowy21"/>
        <w:spacing w:line="276" w:lineRule="auto"/>
        <w:rPr>
          <w:rFonts w:ascii="Arial" w:hAnsi="Arial" w:cs="Arial"/>
          <w:sz w:val="22"/>
          <w:szCs w:val="22"/>
        </w:rPr>
      </w:pPr>
      <w:r w:rsidRPr="00C42968">
        <w:rPr>
          <w:rFonts w:ascii="Arial" w:hAnsi="Arial" w:cs="Arial"/>
          <w:sz w:val="22"/>
          <w:szCs w:val="22"/>
        </w:rPr>
        <w:t>2) Wyjaśnienia, mogą dotyczyć w szczególności:</w:t>
      </w:r>
    </w:p>
    <w:p w14:paraId="354D886D"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a) zarządzania procesem produkcji, świadczonych usług lub metody budowy;</w:t>
      </w:r>
    </w:p>
    <w:p w14:paraId="7A779BDB"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b) wybranych rozwiązań technicznych, wyjątkowo korzystnych warunków dostaw lub usług;</w:t>
      </w:r>
    </w:p>
    <w:p w14:paraId="59A30DBA"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c) oryginalności dostaw, usług oferowanych przez wykonawcę;</w:t>
      </w:r>
    </w:p>
    <w:p w14:paraId="5F528B6F"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d)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tj. z dnia 13 listopada 2020 r. (Dz.U. z 2020 r. poz. 2207 ze zm.) lub przepisów odrębnych właściwych dla spraw, z którymi związane jest realizowane zamówienie;</w:t>
      </w:r>
    </w:p>
    <w:p w14:paraId="7CBC0C9E"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e) zgodności z prawem w rozumieniu przepisów o postępowaniu w sprawach dotyczących pomocy publicznej;</w:t>
      </w:r>
    </w:p>
    <w:p w14:paraId="553D0DCC"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f) zgodności z przepisami z zakresu prawa pracy i zabezpieczenia społecznego, obowiązującymi w miejscu, w którym realizowane jest zamówienie;</w:t>
      </w:r>
    </w:p>
    <w:p w14:paraId="22472374"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g) zgodności z przepisami dotyczącymi z zakresu ochrony środowiska;</w:t>
      </w:r>
    </w:p>
    <w:p w14:paraId="1E27D28A" w14:textId="77777777" w:rsidR="00A545AE" w:rsidRPr="00C42968" w:rsidRDefault="00A545AE" w:rsidP="00351D2E">
      <w:pPr>
        <w:pStyle w:val="Tekstpodstawowy21"/>
        <w:spacing w:line="276" w:lineRule="auto"/>
        <w:ind w:left="720"/>
        <w:rPr>
          <w:rFonts w:ascii="Arial" w:hAnsi="Arial" w:cs="Arial"/>
          <w:sz w:val="22"/>
          <w:szCs w:val="22"/>
        </w:rPr>
      </w:pPr>
      <w:r w:rsidRPr="00C42968">
        <w:rPr>
          <w:rFonts w:ascii="Arial" w:hAnsi="Arial" w:cs="Arial"/>
          <w:sz w:val="22"/>
          <w:szCs w:val="22"/>
        </w:rPr>
        <w:t>h) wypełniania obowiązków związanych z powierzeniem wykonania części zamówienia podwykonawcy.</w:t>
      </w:r>
    </w:p>
    <w:p w14:paraId="78C4B0DA" w14:textId="77777777" w:rsidR="00A545AE" w:rsidRPr="00C42968" w:rsidRDefault="00A545AE" w:rsidP="00351D2E">
      <w:pPr>
        <w:pStyle w:val="Tekstpodstawowy21"/>
        <w:spacing w:line="276" w:lineRule="auto"/>
        <w:rPr>
          <w:rFonts w:ascii="Arial" w:hAnsi="Arial" w:cs="Arial"/>
          <w:sz w:val="22"/>
          <w:szCs w:val="22"/>
        </w:rPr>
      </w:pPr>
      <w:r w:rsidRPr="00C42968">
        <w:rPr>
          <w:rFonts w:ascii="Arial" w:hAnsi="Arial" w:cs="Arial"/>
          <w:sz w:val="22"/>
          <w:szCs w:val="22"/>
        </w:rPr>
        <w:t>3) W przypadku zamówień na roboty budowlane lub usługi, Zamawiający jest obowiązany żądać wyjaśnień, co najmniej w zakresie określonym w pkt d i f.</w:t>
      </w:r>
    </w:p>
    <w:p w14:paraId="2CC1884B" w14:textId="77777777" w:rsidR="00A545AE" w:rsidRPr="00C42968" w:rsidRDefault="00A545AE" w:rsidP="00351D2E">
      <w:pPr>
        <w:pStyle w:val="Tekstpodstawowy21"/>
        <w:spacing w:line="276" w:lineRule="auto"/>
        <w:rPr>
          <w:rFonts w:ascii="Arial" w:hAnsi="Arial" w:cs="Arial"/>
          <w:sz w:val="22"/>
          <w:szCs w:val="22"/>
        </w:rPr>
      </w:pPr>
      <w:r w:rsidRPr="00C42968">
        <w:rPr>
          <w:rFonts w:ascii="Arial" w:hAnsi="Arial" w:cs="Arial"/>
          <w:sz w:val="22"/>
          <w:szCs w:val="22"/>
        </w:rPr>
        <w:t>4) Obowiązek wykazania, że oferta nie zawiera rażąco niskiej ceny lub kosztu spoczywa na wykonawcy.</w:t>
      </w:r>
    </w:p>
    <w:p w14:paraId="0D4B4606" w14:textId="6AEA1AB1" w:rsidR="00CC257F" w:rsidRPr="00243D0C" w:rsidRDefault="003945E2" w:rsidP="00351D2E">
      <w:pPr>
        <w:spacing w:after="0" w:line="276" w:lineRule="auto"/>
        <w:rPr>
          <w:rFonts w:ascii="Arial" w:hAnsi="Arial" w:cs="Arial"/>
          <w:b/>
        </w:rPr>
      </w:pPr>
      <w:r w:rsidRPr="00243D0C">
        <w:rPr>
          <w:rFonts w:ascii="Arial" w:eastAsia="Times New Roman" w:hAnsi="Arial" w:cs="Arial"/>
          <w:lang w:eastAsia="pl-PL"/>
        </w:rPr>
        <w:br/>
      </w:r>
      <w:r w:rsidRPr="00243D0C">
        <w:rPr>
          <w:rFonts w:ascii="Arial" w:eastAsia="Times New Roman" w:hAnsi="Arial" w:cs="Arial"/>
          <w:highlight w:val="cyan"/>
          <w:lang w:eastAsia="pl-PL"/>
        </w:rPr>
        <w:t>XIII. TERMIN SKŁADANIA I OTWARCIA OFERT</w:t>
      </w:r>
      <w:r w:rsidRPr="00243D0C">
        <w:rPr>
          <w:rFonts w:ascii="Arial" w:eastAsia="Times New Roman" w:hAnsi="Arial" w:cs="Arial"/>
          <w:lang w:eastAsia="pl-PL"/>
        </w:rPr>
        <w:t xml:space="preserve"> </w:t>
      </w:r>
      <w:r w:rsidRPr="00243D0C">
        <w:rPr>
          <w:rFonts w:ascii="Arial" w:eastAsia="Times New Roman" w:hAnsi="Arial" w:cs="Arial"/>
          <w:lang w:eastAsia="pl-PL"/>
        </w:rPr>
        <w:br/>
      </w:r>
      <w:r w:rsidRPr="00243D0C">
        <w:rPr>
          <w:rFonts w:ascii="Arial" w:eastAsia="Times New Roman" w:hAnsi="Arial" w:cs="Arial"/>
          <w:lang w:eastAsia="pl-PL"/>
        </w:rPr>
        <w:br/>
      </w:r>
      <w:r w:rsidR="00CC257F" w:rsidRPr="00243D0C">
        <w:rPr>
          <w:rFonts w:ascii="Arial" w:hAnsi="Arial" w:cs="Arial"/>
        </w:rPr>
        <w:t xml:space="preserve">13.1 Ofertę należy złożyć za pośrednictwem Formularza do złożenia, zmiany, wycofania oferty </w:t>
      </w:r>
      <w:r w:rsidR="00CC257F" w:rsidRPr="00243D0C">
        <w:rPr>
          <w:rFonts w:ascii="Arial" w:hAnsi="Arial" w:cs="Arial"/>
        </w:rPr>
        <w:lastRenderedPageBreak/>
        <w:t xml:space="preserve">lub wniosku dostępnego na e-PUAP i udostępnionego na </w:t>
      </w:r>
      <w:proofErr w:type="spellStart"/>
      <w:r w:rsidR="00CC257F" w:rsidRPr="00243D0C">
        <w:rPr>
          <w:rFonts w:ascii="Arial" w:hAnsi="Arial" w:cs="Arial"/>
        </w:rPr>
        <w:t>miniPortalu</w:t>
      </w:r>
      <w:proofErr w:type="spellEnd"/>
      <w:r w:rsidR="00CC257F" w:rsidRPr="00243D0C">
        <w:rPr>
          <w:rFonts w:ascii="Arial" w:hAnsi="Arial" w:cs="Arial"/>
        </w:rPr>
        <w:t xml:space="preserve">, </w:t>
      </w:r>
      <w:r w:rsidR="00CC257F" w:rsidRPr="00243D0C">
        <w:rPr>
          <w:rFonts w:ascii="Arial" w:hAnsi="Arial" w:cs="Arial"/>
          <w:b/>
        </w:rPr>
        <w:t>do dnia 16.12.2021 r., godz. 9:30</w:t>
      </w:r>
    </w:p>
    <w:p w14:paraId="1BCA1179" w14:textId="4E242DC5" w:rsidR="00CC257F" w:rsidRPr="00243D0C" w:rsidRDefault="00CC257F" w:rsidP="00351D2E">
      <w:pPr>
        <w:pStyle w:val="Akapitzlist"/>
        <w:numPr>
          <w:ilvl w:val="1"/>
          <w:numId w:val="20"/>
        </w:numPr>
        <w:suppressAutoHyphens/>
        <w:spacing w:after="0" w:line="276" w:lineRule="auto"/>
        <w:rPr>
          <w:rFonts w:ascii="Arial" w:hAnsi="Arial" w:cs="Arial"/>
        </w:rPr>
      </w:pPr>
      <w:r w:rsidRPr="00243D0C">
        <w:rPr>
          <w:rFonts w:ascii="Arial" w:hAnsi="Arial" w:cs="Arial"/>
        </w:rPr>
        <w:t xml:space="preserve">Otwarcie ofert nastąpi dnia </w:t>
      </w:r>
      <w:r w:rsidRPr="00243D0C">
        <w:rPr>
          <w:rFonts w:ascii="Arial" w:hAnsi="Arial" w:cs="Arial"/>
          <w:b/>
        </w:rPr>
        <w:t>16.12.2021 r. o godz. 10:00</w:t>
      </w:r>
      <w:r w:rsidRPr="00243D0C">
        <w:rPr>
          <w:rFonts w:ascii="Arial" w:hAnsi="Arial" w:cs="Arial"/>
        </w:rPr>
        <w:t>.</w:t>
      </w:r>
    </w:p>
    <w:p w14:paraId="320D18C3" w14:textId="77777777" w:rsidR="00CC257F" w:rsidRPr="00243D0C" w:rsidRDefault="00CC257F" w:rsidP="00351D2E">
      <w:pPr>
        <w:suppressAutoHyphens/>
        <w:spacing w:after="0" w:line="276" w:lineRule="auto"/>
        <w:jc w:val="both"/>
        <w:rPr>
          <w:rFonts w:ascii="Arial" w:hAnsi="Arial" w:cs="Arial"/>
        </w:rPr>
      </w:pPr>
      <w:r w:rsidRPr="00243D0C">
        <w:rPr>
          <w:rFonts w:ascii="Arial" w:hAnsi="Arial" w:cs="Arial"/>
        </w:rPr>
        <w:t xml:space="preserve">13.3    Otwarcie ofert następuje poprzez użycie mechanizmu do odszyfrowania ofert dostępnego po zalogowaniu w zakładce Deszyfrowanie  na </w:t>
      </w:r>
      <w:proofErr w:type="spellStart"/>
      <w:r w:rsidRPr="00243D0C">
        <w:rPr>
          <w:rFonts w:ascii="Arial" w:hAnsi="Arial" w:cs="Arial"/>
        </w:rPr>
        <w:t>miniPortalu</w:t>
      </w:r>
      <w:proofErr w:type="spellEnd"/>
      <w:r w:rsidRPr="00243D0C">
        <w:rPr>
          <w:rFonts w:ascii="Arial" w:hAnsi="Arial" w:cs="Arial"/>
        </w:rPr>
        <w:t xml:space="preserve"> i następuje poprzez wskazanie pliku do odszyfrowania.</w:t>
      </w:r>
    </w:p>
    <w:p w14:paraId="3B7BC775" w14:textId="3BC4E03D" w:rsidR="00CC257F" w:rsidRPr="00243D0C" w:rsidRDefault="00CC257F" w:rsidP="00351D2E">
      <w:pPr>
        <w:pStyle w:val="Akapitzlist"/>
        <w:numPr>
          <w:ilvl w:val="1"/>
          <w:numId w:val="21"/>
        </w:numPr>
        <w:suppressAutoHyphens/>
        <w:spacing w:after="0" w:line="276" w:lineRule="auto"/>
        <w:jc w:val="both"/>
        <w:rPr>
          <w:rFonts w:ascii="Arial" w:hAnsi="Arial" w:cs="Arial"/>
        </w:rPr>
      </w:pPr>
      <w:r w:rsidRPr="00243D0C">
        <w:rPr>
          <w:rFonts w:ascii="Arial" w:hAnsi="Arial" w:cs="Arial"/>
        </w:rPr>
        <w:t>W przypadku awarii sytemu teleinformatycznego przy użyciu którego Zamawiający dokonuje otwarcia ofert, która powoduje brak możliwości otwarcia ofert w terminie określonym przez Zamawiającego w pkt 1</w:t>
      </w:r>
      <w:r w:rsidR="00243D0C" w:rsidRPr="00243D0C">
        <w:rPr>
          <w:rFonts w:ascii="Arial" w:hAnsi="Arial" w:cs="Arial"/>
        </w:rPr>
        <w:t>3</w:t>
      </w:r>
      <w:r w:rsidRPr="00243D0C">
        <w:rPr>
          <w:rFonts w:ascii="Arial" w:hAnsi="Arial" w:cs="Arial"/>
        </w:rPr>
        <w:t>.1. SWZ, otwarcie ofert następuje niezwłocznie po usunięciu awarii. Zamawiający poinformuje o zmianie terminu otwarcia ofert na stronie internetowej prowadzonego postępowania.</w:t>
      </w:r>
    </w:p>
    <w:p w14:paraId="169FAC72" w14:textId="77777777" w:rsidR="00CC257F" w:rsidRPr="00243D0C" w:rsidRDefault="00CC257F" w:rsidP="00351D2E">
      <w:pPr>
        <w:numPr>
          <w:ilvl w:val="1"/>
          <w:numId w:val="21"/>
        </w:numPr>
        <w:suppressAutoHyphens/>
        <w:spacing w:after="0" w:line="276" w:lineRule="auto"/>
        <w:rPr>
          <w:rFonts w:ascii="Arial" w:hAnsi="Arial" w:cs="Arial"/>
        </w:rPr>
      </w:pPr>
      <w:r w:rsidRPr="00243D0C">
        <w:rPr>
          <w:rFonts w:ascii="Arial" w:hAnsi="Arial" w:cs="Arial"/>
        </w:rPr>
        <w:t>Zamawiający, najpóźniej przed otwarciem ofert, udostępnia na stronie internetowej prowadzonego postępowania informację o kwocie, jaką zamierza przeznaczyć na sfinansowanie zamówienia.</w:t>
      </w:r>
    </w:p>
    <w:p w14:paraId="06A75C32" w14:textId="77777777" w:rsidR="00CC257F" w:rsidRPr="00243D0C" w:rsidRDefault="00CC257F" w:rsidP="00351D2E">
      <w:pPr>
        <w:numPr>
          <w:ilvl w:val="1"/>
          <w:numId w:val="21"/>
        </w:numPr>
        <w:suppressAutoHyphens/>
        <w:spacing w:after="0" w:line="276" w:lineRule="auto"/>
        <w:rPr>
          <w:rFonts w:ascii="Arial" w:hAnsi="Arial" w:cs="Arial"/>
        </w:rPr>
      </w:pPr>
      <w:r w:rsidRPr="00243D0C">
        <w:rPr>
          <w:rFonts w:ascii="Arial" w:hAnsi="Arial" w:cs="Arial"/>
        </w:rPr>
        <w:t>Zamawiający, niezwłocznie po otwarciu ofert, udostępnia na stronie internetowej prowadzonego postępowania informacje o:</w:t>
      </w:r>
    </w:p>
    <w:p w14:paraId="5D88A847" w14:textId="77777777" w:rsidR="00CC257F" w:rsidRPr="00243D0C" w:rsidRDefault="00CC257F" w:rsidP="00351D2E">
      <w:pPr>
        <w:numPr>
          <w:ilvl w:val="0"/>
          <w:numId w:val="17"/>
        </w:numPr>
        <w:suppressAutoHyphens/>
        <w:spacing w:after="0" w:line="276" w:lineRule="auto"/>
        <w:rPr>
          <w:rFonts w:ascii="Arial" w:hAnsi="Arial" w:cs="Arial"/>
        </w:rPr>
      </w:pPr>
      <w:r w:rsidRPr="00243D0C">
        <w:rPr>
          <w:rFonts w:ascii="Arial" w:hAnsi="Arial" w:cs="Arial"/>
        </w:rPr>
        <w:t>nazwach albo imionach i nazwiskach oraz siedzibach lub miejscach prowadzonej działalności gospodarczej albo miejscach zamieszkania Wykonawców, których oferty zostały otwarte;</w:t>
      </w:r>
    </w:p>
    <w:p w14:paraId="5EAC9BE2" w14:textId="77777777" w:rsidR="00CC257F" w:rsidRPr="00243D0C" w:rsidRDefault="00CC257F" w:rsidP="00351D2E">
      <w:pPr>
        <w:numPr>
          <w:ilvl w:val="0"/>
          <w:numId w:val="17"/>
        </w:numPr>
        <w:suppressAutoHyphens/>
        <w:spacing w:after="0" w:line="276" w:lineRule="auto"/>
        <w:rPr>
          <w:rFonts w:ascii="Arial" w:hAnsi="Arial" w:cs="Arial"/>
          <w:lang w:val="en-US"/>
        </w:rPr>
      </w:pPr>
      <w:proofErr w:type="spellStart"/>
      <w:r w:rsidRPr="00243D0C">
        <w:rPr>
          <w:rFonts w:ascii="Arial" w:hAnsi="Arial" w:cs="Arial"/>
          <w:lang w:val="en-US"/>
        </w:rPr>
        <w:t>cenach</w:t>
      </w:r>
      <w:proofErr w:type="spellEnd"/>
      <w:r w:rsidRPr="00243D0C">
        <w:rPr>
          <w:rFonts w:ascii="Arial" w:hAnsi="Arial" w:cs="Arial"/>
          <w:lang w:val="en-US"/>
        </w:rPr>
        <w:t xml:space="preserve"> </w:t>
      </w:r>
      <w:proofErr w:type="spellStart"/>
      <w:r w:rsidRPr="00243D0C">
        <w:rPr>
          <w:rFonts w:ascii="Arial" w:hAnsi="Arial" w:cs="Arial"/>
          <w:lang w:val="en-US"/>
        </w:rPr>
        <w:t>zawartych</w:t>
      </w:r>
      <w:proofErr w:type="spellEnd"/>
      <w:r w:rsidRPr="00243D0C">
        <w:rPr>
          <w:rFonts w:ascii="Arial" w:hAnsi="Arial" w:cs="Arial"/>
          <w:lang w:val="en-US"/>
        </w:rPr>
        <w:t xml:space="preserve"> w </w:t>
      </w:r>
      <w:proofErr w:type="spellStart"/>
      <w:r w:rsidRPr="00243D0C">
        <w:rPr>
          <w:rFonts w:ascii="Arial" w:hAnsi="Arial" w:cs="Arial"/>
          <w:lang w:val="en-US"/>
        </w:rPr>
        <w:t>ofertach</w:t>
      </w:r>
      <w:proofErr w:type="spellEnd"/>
      <w:r w:rsidRPr="00243D0C">
        <w:rPr>
          <w:rFonts w:ascii="Arial" w:hAnsi="Arial" w:cs="Arial"/>
          <w:lang w:val="en-US"/>
        </w:rPr>
        <w:t>.</w:t>
      </w:r>
    </w:p>
    <w:p w14:paraId="1EE5231E" w14:textId="77777777" w:rsidR="00CC257F" w:rsidRPr="00784FC2" w:rsidRDefault="00CC257F" w:rsidP="00351D2E">
      <w:pPr>
        <w:spacing w:after="0" w:line="276" w:lineRule="auto"/>
        <w:rPr>
          <w:rFonts w:ascii="Arial" w:eastAsia="Times New Roman" w:hAnsi="Arial" w:cs="Arial"/>
          <w:color w:val="FF0000"/>
          <w:lang w:eastAsia="pl-PL"/>
        </w:rPr>
      </w:pPr>
    </w:p>
    <w:p w14:paraId="629A92E8" w14:textId="4A3DF829" w:rsidR="00A64FCA" w:rsidRPr="002628C6" w:rsidRDefault="003945E2" w:rsidP="00351D2E">
      <w:pPr>
        <w:spacing w:after="0" w:line="276" w:lineRule="auto"/>
        <w:rPr>
          <w:rFonts w:ascii="Arial" w:eastAsia="Times New Roman" w:hAnsi="Arial" w:cs="Arial"/>
          <w:lang w:eastAsia="pl-PL"/>
        </w:rPr>
      </w:pPr>
      <w:r w:rsidRPr="002628C6">
        <w:rPr>
          <w:rFonts w:ascii="Arial" w:eastAsia="Times New Roman" w:hAnsi="Arial" w:cs="Arial"/>
          <w:highlight w:val="cyan"/>
          <w:lang w:eastAsia="pl-PL"/>
        </w:rPr>
        <w:t>XIV. WARUNKI UDZIAŁU W POSTĘPOWANIU</w:t>
      </w:r>
      <w:r w:rsidRPr="002628C6">
        <w:rPr>
          <w:rFonts w:ascii="Arial" w:eastAsia="Times New Roman" w:hAnsi="Arial" w:cs="Arial"/>
          <w:lang w:eastAsia="pl-PL"/>
        </w:rPr>
        <w:t xml:space="preserve"> </w:t>
      </w:r>
      <w:r w:rsidRPr="002628C6">
        <w:rPr>
          <w:rFonts w:ascii="Arial" w:eastAsia="Times New Roman" w:hAnsi="Arial" w:cs="Arial"/>
          <w:lang w:eastAsia="pl-PL"/>
        </w:rPr>
        <w:br/>
      </w:r>
      <w:r w:rsidRPr="002628C6">
        <w:rPr>
          <w:rFonts w:ascii="Arial" w:eastAsia="Times New Roman" w:hAnsi="Arial" w:cs="Arial"/>
          <w:lang w:eastAsia="pl-PL"/>
        </w:rPr>
        <w:br/>
      </w:r>
      <w:r w:rsidR="00A64FCA" w:rsidRPr="002628C6">
        <w:rPr>
          <w:rFonts w:ascii="Arial" w:eastAsia="Times New Roman" w:hAnsi="Arial" w:cs="Arial"/>
          <w:lang w:eastAsia="pl-PL"/>
        </w:rPr>
        <w:t xml:space="preserve">1. O udzielenie zamówienia mogą ubiegać się Wykonawcy, którzy: </w:t>
      </w:r>
      <w:r w:rsidR="00A64FCA" w:rsidRPr="002628C6">
        <w:rPr>
          <w:rFonts w:ascii="Arial" w:eastAsia="Times New Roman" w:hAnsi="Arial" w:cs="Arial"/>
          <w:lang w:eastAsia="pl-PL"/>
        </w:rPr>
        <w:br/>
        <w:t xml:space="preserve">1.1. nie podlegają wykluczeniu, </w:t>
      </w:r>
      <w:r w:rsidR="00A64FCA" w:rsidRPr="002628C6">
        <w:rPr>
          <w:rFonts w:ascii="Arial" w:eastAsia="Times New Roman" w:hAnsi="Arial" w:cs="Arial"/>
          <w:lang w:eastAsia="pl-PL"/>
        </w:rPr>
        <w:br/>
        <w:t xml:space="preserve">1.2. spełniają warunki udziału w postępowaniu, określone przez Zamawiającego w ogłoszeniu o zamówieniu i niniejszej SWZ; </w:t>
      </w:r>
      <w:r w:rsidR="00A64FCA" w:rsidRPr="002628C6">
        <w:rPr>
          <w:rFonts w:ascii="Arial" w:eastAsia="Times New Roman" w:hAnsi="Arial" w:cs="Arial"/>
          <w:lang w:eastAsia="pl-PL"/>
        </w:rPr>
        <w:br/>
        <w:t xml:space="preserve">2. Zamawiający wymaga, aby Wykonawca ubiegający się o udzielenie niniejszego zamówienia spełniał warunki udziału w postępowaniu dotyczące: </w:t>
      </w:r>
      <w:r w:rsidR="00A64FCA" w:rsidRPr="002628C6">
        <w:rPr>
          <w:rFonts w:ascii="Arial" w:eastAsia="Times New Roman" w:hAnsi="Arial" w:cs="Arial"/>
          <w:lang w:eastAsia="pl-PL"/>
        </w:rPr>
        <w:br/>
        <w:t xml:space="preserve">2.1. zdolności do występowania w obrocie gospodarczym (Zamawiający nie wskazuje w tym zakresie wymagań, które Wykonawca miałby wykazywać); </w:t>
      </w:r>
      <w:r w:rsidR="00A64FCA" w:rsidRPr="002628C6">
        <w:rPr>
          <w:rFonts w:ascii="Arial" w:eastAsia="Times New Roman" w:hAnsi="Arial" w:cs="Arial"/>
          <w:lang w:eastAsia="pl-PL"/>
        </w:rPr>
        <w:br/>
        <w:t xml:space="preserve">2.2. sytuacji ekonomicznej lub finansowej Wykonawca spełni warunek, gdy wykaże, że jest ubezpieczony od odpowiedzialności cywilnej w zakresie prowadzonej działalności gospodarczej związanej z przedmiotem zamówienia na sumę gwarancyjną nie mniejszą niż </w:t>
      </w:r>
      <w:r w:rsidR="002628C6" w:rsidRPr="002628C6">
        <w:rPr>
          <w:rFonts w:ascii="Arial" w:eastAsia="Times New Roman" w:hAnsi="Arial" w:cs="Arial"/>
          <w:lang w:eastAsia="pl-PL"/>
        </w:rPr>
        <w:t>15</w:t>
      </w:r>
      <w:r w:rsidR="00A64FCA" w:rsidRPr="002628C6">
        <w:rPr>
          <w:rFonts w:ascii="Arial" w:eastAsia="Times New Roman" w:hAnsi="Arial" w:cs="Arial"/>
          <w:lang w:eastAsia="pl-PL"/>
        </w:rPr>
        <w:t>0.000,00 zł (</w:t>
      </w:r>
      <w:r w:rsidR="002628C6">
        <w:rPr>
          <w:rFonts w:ascii="Arial" w:eastAsia="Times New Roman" w:hAnsi="Arial" w:cs="Arial"/>
          <w:lang w:eastAsia="pl-PL"/>
        </w:rPr>
        <w:t>sto pięćdziesiąt</w:t>
      </w:r>
      <w:r w:rsidR="00A64FCA" w:rsidRPr="002628C6">
        <w:rPr>
          <w:rFonts w:ascii="Arial" w:eastAsia="Times New Roman" w:hAnsi="Arial" w:cs="Arial"/>
          <w:lang w:eastAsia="pl-PL"/>
        </w:rPr>
        <w:t xml:space="preserve"> tysięcy złotych). </w:t>
      </w:r>
      <w:r w:rsidR="00A64FCA" w:rsidRPr="002628C6">
        <w:rPr>
          <w:rFonts w:ascii="Arial" w:eastAsia="Times New Roman" w:hAnsi="Arial" w:cs="Arial"/>
          <w:lang w:eastAsia="pl-PL"/>
        </w:rPr>
        <w:br/>
        <w:t xml:space="preserve">2.3. zdolności technicznej lub zawodowej </w:t>
      </w:r>
      <w:r w:rsidR="00A64FCA" w:rsidRPr="002628C6">
        <w:rPr>
          <w:rFonts w:ascii="Arial" w:eastAsia="Times New Roman" w:hAnsi="Arial" w:cs="Arial"/>
          <w:lang w:eastAsia="pl-PL"/>
        </w:rPr>
        <w:br/>
        <w:t xml:space="preserve">2.3.1. Wykonawca spełni warunek, gdy wykaże się wykonaniem co najmniej 2 zamówień </w:t>
      </w:r>
      <w:r w:rsidR="00A64FCA" w:rsidRPr="002628C6">
        <w:rPr>
          <w:rFonts w:ascii="Arial" w:eastAsia="Times New Roman" w:hAnsi="Arial" w:cs="Arial"/>
          <w:lang w:eastAsia="pl-PL"/>
        </w:rPr>
        <w:br/>
        <w:t xml:space="preserve">w ostatnich 3 latach, a jeżeli okres prowadzenia działalności jest krótszy, to w tym </w:t>
      </w:r>
      <w:r w:rsidR="00A64FCA" w:rsidRPr="002628C6">
        <w:rPr>
          <w:rFonts w:ascii="Arial" w:eastAsia="Times New Roman" w:hAnsi="Arial" w:cs="Arial"/>
          <w:lang w:eastAsia="pl-PL"/>
        </w:rPr>
        <w:br/>
        <w:t xml:space="preserve">okresie, polegających na świadczeniu usługi sprzątania w obiekcie użyteczności </w:t>
      </w:r>
      <w:r w:rsidR="00A64FCA" w:rsidRPr="002628C6">
        <w:rPr>
          <w:rFonts w:ascii="Arial" w:eastAsia="Times New Roman" w:hAnsi="Arial" w:cs="Arial"/>
          <w:lang w:eastAsia="pl-PL"/>
        </w:rPr>
        <w:br/>
        <w:t xml:space="preserve">publicznej z pomieszczeniami biurowymi (o powierzchni powyżej </w:t>
      </w:r>
      <w:r w:rsidR="002628C6" w:rsidRPr="002628C6">
        <w:rPr>
          <w:rFonts w:ascii="Arial" w:eastAsia="Times New Roman" w:hAnsi="Arial" w:cs="Arial"/>
          <w:lang w:eastAsia="pl-PL"/>
        </w:rPr>
        <w:t>1,5</w:t>
      </w:r>
      <w:r w:rsidR="00A64FCA" w:rsidRPr="002628C6">
        <w:rPr>
          <w:rFonts w:ascii="Arial" w:eastAsia="Times New Roman" w:hAnsi="Arial" w:cs="Arial"/>
          <w:lang w:eastAsia="pl-PL"/>
        </w:rPr>
        <w:t xml:space="preserve"> tys. m2), </w:t>
      </w:r>
      <w:r w:rsidR="00A64FCA" w:rsidRPr="002628C6">
        <w:rPr>
          <w:rFonts w:ascii="Arial" w:eastAsia="Times New Roman" w:hAnsi="Arial" w:cs="Arial"/>
          <w:lang w:eastAsia="pl-PL"/>
        </w:rPr>
        <w:br/>
        <w:t xml:space="preserve">o wartości zamówienia nie mniejszej niż 200.000,00 zł (dwieście tysięcy złotych) </w:t>
      </w:r>
      <w:r w:rsidR="00A64FCA" w:rsidRPr="002628C6">
        <w:rPr>
          <w:rFonts w:ascii="Arial" w:eastAsia="Times New Roman" w:hAnsi="Arial" w:cs="Arial"/>
          <w:lang w:eastAsia="pl-PL"/>
        </w:rPr>
        <w:br/>
        <w:t xml:space="preserve">rocznie w ramach jednego zamówienia / jednej umowy zawartej na okres minimum </w:t>
      </w:r>
      <w:r w:rsidR="00A64FCA" w:rsidRPr="002628C6">
        <w:rPr>
          <w:rFonts w:ascii="Arial" w:eastAsia="Times New Roman" w:hAnsi="Arial" w:cs="Arial"/>
          <w:lang w:eastAsia="pl-PL"/>
        </w:rPr>
        <w:br/>
        <w:t xml:space="preserve">1 roku, </w:t>
      </w:r>
      <w:r w:rsidR="00A64FCA" w:rsidRPr="002628C6">
        <w:rPr>
          <w:rFonts w:ascii="Arial" w:eastAsia="Times New Roman" w:hAnsi="Arial" w:cs="Arial"/>
          <w:lang w:eastAsia="pl-PL"/>
        </w:rPr>
        <w:br/>
        <w:t xml:space="preserve">2.3.2. Wykonawca spełni warunek, gdy będzie dysponował pracownikami, których </w:t>
      </w:r>
      <w:r w:rsidR="00A64FCA" w:rsidRPr="002628C6">
        <w:rPr>
          <w:rFonts w:ascii="Arial" w:eastAsia="Times New Roman" w:hAnsi="Arial" w:cs="Arial"/>
          <w:lang w:eastAsia="pl-PL"/>
        </w:rPr>
        <w:br/>
        <w:t xml:space="preserve">zamierza przeznaczyć do wykonania zamówienia, </w:t>
      </w:r>
      <w:proofErr w:type="spellStart"/>
      <w:r w:rsidR="00A64FCA" w:rsidRPr="002628C6">
        <w:rPr>
          <w:rFonts w:ascii="Arial" w:eastAsia="Times New Roman" w:hAnsi="Arial" w:cs="Arial"/>
          <w:lang w:eastAsia="pl-PL"/>
        </w:rPr>
        <w:t>tj</w:t>
      </w:r>
      <w:proofErr w:type="spellEnd"/>
      <w:r w:rsidR="00A64FCA" w:rsidRPr="002628C6">
        <w:rPr>
          <w:rFonts w:ascii="Arial" w:eastAsia="Times New Roman" w:hAnsi="Arial" w:cs="Arial"/>
          <w:lang w:eastAsia="pl-PL"/>
        </w:rPr>
        <w:t xml:space="preserve">: </w:t>
      </w:r>
    </w:p>
    <w:p w14:paraId="5F02BFCC" w14:textId="0E58BA89" w:rsidR="00A64FCA" w:rsidRPr="002628C6" w:rsidRDefault="00A64FCA" w:rsidP="00351D2E">
      <w:pPr>
        <w:spacing w:after="0" w:line="276" w:lineRule="auto"/>
        <w:rPr>
          <w:rFonts w:ascii="Arial" w:eastAsia="Times New Roman" w:hAnsi="Arial" w:cs="Arial"/>
          <w:lang w:eastAsia="pl-PL"/>
        </w:rPr>
      </w:pPr>
      <w:r w:rsidRPr="002628C6">
        <w:rPr>
          <w:rFonts w:ascii="Arial" w:eastAsia="Times New Roman" w:hAnsi="Arial" w:cs="Arial"/>
          <w:lang w:eastAsia="pl-PL"/>
        </w:rPr>
        <w:t xml:space="preserve">2.3.2.1. odpowiednią ilością pracowników, którzy będą wykonywali prace polegające </w:t>
      </w:r>
      <w:r w:rsidRPr="002628C6">
        <w:rPr>
          <w:rFonts w:ascii="Arial" w:eastAsia="Times New Roman" w:hAnsi="Arial" w:cs="Arial"/>
          <w:lang w:eastAsia="pl-PL"/>
        </w:rPr>
        <w:br/>
        <w:t xml:space="preserve">na codziennym sprzątaniu w obiekcie, </w:t>
      </w:r>
      <w:r w:rsidRPr="002628C6">
        <w:rPr>
          <w:rFonts w:ascii="Arial" w:eastAsia="Times New Roman" w:hAnsi="Arial" w:cs="Arial"/>
          <w:lang w:eastAsia="pl-PL"/>
        </w:rPr>
        <w:br/>
        <w:t>2.3.2.</w:t>
      </w:r>
      <w:r w:rsidR="00717BE5" w:rsidRPr="002628C6">
        <w:rPr>
          <w:rFonts w:ascii="Arial" w:eastAsia="Times New Roman" w:hAnsi="Arial" w:cs="Arial"/>
          <w:lang w:eastAsia="pl-PL"/>
        </w:rPr>
        <w:t>2</w:t>
      </w:r>
      <w:r w:rsidRPr="002628C6">
        <w:rPr>
          <w:rFonts w:ascii="Arial" w:eastAsia="Times New Roman" w:hAnsi="Arial" w:cs="Arial"/>
          <w:lang w:eastAsia="pl-PL"/>
        </w:rPr>
        <w:t xml:space="preserve">. pracownikami, których Wykonawca przeznaczy do wykonywania pozostałych </w:t>
      </w:r>
      <w:r w:rsidRPr="002628C6">
        <w:rPr>
          <w:rFonts w:ascii="Arial" w:eastAsia="Times New Roman" w:hAnsi="Arial" w:cs="Arial"/>
          <w:lang w:eastAsia="pl-PL"/>
        </w:rPr>
        <w:br/>
      </w:r>
      <w:r w:rsidRPr="002628C6">
        <w:rPr>
          <w:rFonts w:ascii="Arial" w:eastAsia="Times New Roman" w:hAnsi="Arial" w:cs="Arial"/>
          <w:lang w:eastAsia="pl-PL"/>
        </w:rPr>
        <w:lastRenderedPageBreak/>
        <w:t>prac, tj. do ut</w:t>
      </w:r>
      <w:r w:rsidR="002628C6" w:rsidRPr="002628C6">
        <w:rPr>
          <w:rFonts w:ascii="Arial" w:eastAsia="Times New Roman" w:hAnsi="Arial" w:cs="Arial"/>
          <w:lang w:eastAsia="pl-PL"/>
        </w:rPr>
        <w:t>rzymywania w czystości posesji,</w:t>
      </w:r>
      <w:r w:rsidRPr="002628C6">
        <w:rPr>
          <w:rFonts w:ascii="Arial" w:eastAsia="Times New Roman" w:hAnsi="Arial" w:cs="Arial"/>
          <w:lang w:eastAsia="pl-PL"/>
        </w:rPr>
        <w:t xml:space="preserve"> </w:t>
      </w:r>
      <w:r w:rsidRPr="002628C6">
        <w:rPr>
          <w:rFonts w:ascii="Arial" w:eastAsia="Times New Roman" w:hAnsi="Arial" w:cs="Arial"/>
          <w:lang w:eastAsia="pl-PL"/>
        </w:rPr>
        <w:br/>
        <w:t xml:space="preserve">2.3.2.4. </w:t>
      </w:r>
      <w:r w:rsidR="002628C6" w:rsidRPr="002628C6">
        <w:rPr>
          <w:rFonts w:ascii="Arial" w:eastAsia="Times New Roman" w:hAnsi="Arial" w:cs="Arial"/>
          <w:lang w:eastAsia="pl-PL"/>
        </w:rPr>
        <w:t>osobami</w:t>
      </w:r>
      <w:r w:rsidRPr="002628C6">
        <w:rPr>
          <w:rFonts w:ascii="Arial" w:eastAsia="Times New Roman" w:hAnsi="Arial" w:cs="Arial"/>
          <w:lang w:eastAsia="pl-PL"/>
        </w:rPr>
        <w:t xml:space="preserve"> odpowiednio przeszkolonymi w zakresie BHP i posiadającymi odpowiednie uprawnienia do pracy na wysokościach, których Wykonawca wyposaży w środki ochrony osobistej do pracy na wysokościach (do realizacji zadania polegającego na czyszczeniu myciu okien od strony zewnętrznej i z zastosowaniem technik specjalistycznych (np. podnośnik, techniki alpinistyczne). </w:t>
      </w:r>
      <w:r w:rsidRPr="002628C6">
        <w:rPr>
          <w:rFonts w:ascii="Arial" w:eastAsia="Times New Roman" w:hAnsi="Arial" w:cs="Arial"/>
          <w:lang w:eastAsia="pl-PL"/>
        </w:rPr>
        <w:br/>
        <w:t xml:space="preserve">2.3.3. Wykonawca spełni warunek, gdy wyposaży pracowników we wszelkie niezbędne dla wykonania przedmiotu zamówienia narzędzia, sprzęt oraz środki (w tym środki czystości i na bieżąco uzupełniane materiały eksploatacyjne). </w:t>
      </w:r>
      <w:r w:rsidRPr="002628C6">
        <w:rPr>
          <w:rFonts w:ascii="Arial" w:eastAsia="Times New Roman" w:hAnsi="Arial" w:cs="Arial"/>
          <w:lang w:eastAsia="pl-PL"/>
        </w:rPr>
        <w:br/>
      </w:r>
      <w:r w:rsidRPr="00784FC2">
        <w:rPr>
          <w:rFonts w:ascii="Arial" w:eastAsia="Times New Roman" w:hAnsi="Arial" w:cs="Arial"/>
          <w:color w:val="FF0000"/>
          <w:lang w:eastAsia="pl-PL"/>
        </w:rPr>
        <w:br/>
      </w:r>
      <w:r w:rsidRPr="002628C6">
        <w:rPr>
          <w:rFonts w:ascii="Arial" w:eastAsia="Times New Roman" w:hAnsi="Arial" w:cs="Arial"/>
          <w:lang w:eastAsia="pl-PL"/>
        </w:rPr>
        <w:t xml:space="preserve">3. Zamawiający może na każdym etapie postępowania uznać, że Wykonawca nie posiada wymaganych zdolności, jeżeli zaangażowanie zasobów technicznych lub zawodowych Wykonawcy w inne przedsięwzięcia gospodarcze może mieć negatywny wpływ na realizację niniejszego zamówienia. </w:t>
      </w:r>
      <w:r w:rsidRPr="002628C6">
        <w:rPr>
          <w:rFonts w:ascii="Arial" w:eastAsia="Times New Roman" w:hAnsi="Arial" w:cs="Arial"/>
          <w:lang w:eastAsia="pl-PL"/>
        </w:rPr>
        <w:br/>
      </w:r>
      <w:r w:rsidRPr="002628C6">
        <w:rPr>
          <w:rFonts w:ascii="Arial" w:eastAsia="Times New Roman" w:hAnsi="Arial" w:cs="Arial"/>
          <w:lang w:eastAsia="pl-PL"/>
        </w:rPr>
        <w:br/>
        <w:t xml:space="preserve">4. Niespełnienie któregokolwiek spośród wymienionych wyżej warunków będzie skutkowało odrzuceniem oferty (art. 226 ustawy PZP). </w:t>
      </w:r>
      <w:r w:rsidRPr="002628C6">
        <w:rPr>
          <w:rFonts w:ascii="Arial" w:eastAsia="Times New Roman" w:hAnsi="Arial" w:cs="Arial"/>
          <w:lang w:eastAsia="pl-PL"/>
        </w:rPr>
        <w:br/>
      </w:r>
      <w:r w:rsidRPr="002628C6">
        <w:rPr>
          <w:rFonts w:ascii="Arial" w:eastAsia="Times New Roman" w:hAnsi="Arial" w:cs="Arial"/>
          <w:lang w:eastAsia="pl-PL"/>
        </w:rPr>
        <w:br/>
        <w:t xml:space="preserve">5. W celu potwierdzenia spełniania warunków udziału w postępowaniu Wykonawca może polegać na zdolnościach technicznych lub zawodowych lub sytuacji finansowej lub ekonomicznej innych podmiotów, niezależnie od charakteru prawnego łączących go z nim stosunków prawnych. </w:t>
      </w:r>
      <w:r w:rsidRPr="002628C6">
        <w:rPr>
          <w:rFonts w:ascii="Arial" w:eastAsia="Times New Roman" w:hAnsi="Arial" w:cs="Arial"/>
          <w:lang w:eastAsia="pl-PL"/>
        </w:rPr>
        <w:br/>
        <w:t xml:space="preserve">5.1. W odniesieniu do zdolności technicznych lub zawodowych Wykonawcy mogą polegać na zdolnościach podmiotów udostępniających zasoby jeśli te podmioty zrealizują </w:t>
      </w:r>
      <w:r w:rsidRPr="002628C6">
        <w:rPr>
          <w:rFonts w:ascii="Arial" w:eastAsia="Times New Roman" w:hAnsi="Arial" w:cs="Arial"/>
          <w:lang w:eastAsia="pl-PL"/>
        </w:rPr>
        <w:br/>
        <w:t xml:space="preserve">usługi, do realizacji których te zdolności są wymagane. </w:t>
      </w:r>
      <w:r w:rsidRPr="002628C6">
        <w:rPr>
          <w:rFonts w:ascii="Arial" w:eastAsia="Times New Roman" w:hAnsi="Arial" w:cs="Arial"/>
          <w:lang w:eastAsia="pl-PL"/>
        </w:rPr>
        <w:br/>
        <w:t xml:space="preserve">5.2. Wykonawca, który polega na zdolnościach lub sytuacji innych podmiotów, musi </w:t>
      </w:r>
      <w:r w:rsidRPr="002628C6">
        <w:rPr>
          <w:rFonts w:ascii="Arial" w:eastAsia="Times New Roman" w:hAnsi="Arial" w:cs="Arial"/>
          <w:lang w:eastAsia="pl-PL"/>
        </w:rPr>
        <w:br/>
        <w:t xml:space="preserve">udowodnić zamawiającemu, że realizując zamówienie, będzie dysponował </w:t>
      </w:r>
      <w:r w:rsidRPr="002628C6">
        <w:rPr>
          <w:rFonts w:ascii="Arial" w:eastAsia="Times New Roman" w:hAnsi="Arial" w:cs="Arial"/>
          <w:lang w:eastAsia="pl-PL"/>
        </w:rPr>
        <w:br/>
        <w:t xml:space="preserve">niezbędnymi zasobami tych podmiotów, w szczególności przedstawiając zobowiązanie </w:t>
      </w:r>
      <w:r w:rsidRPr="002628C6">
        <w:rPr>
          <w:rFonts w:ascii="Arial" w:eastAsia="Times New Roman" w:hAnsi="Arial" w:cs="Arial"/>
          <w:lang w:eastAsia="pl-PL"/>
        </w:rPr>
        <w:br/>
        <w:t xml:space="preserve">tych podmiotów do oddania mu do dyspozycji niezbędnych zasobów na potrzeby </w:t>
      </w:r>
      <w:r w:rsidRPr="002628C6">
        <w:rPr>
          <w:rFonts w:ascii="Arial" w:eastAsia="Times New Roman" w:hAnsi="Arial" w:cs="Arial"/>
          <w:lang w:eastAsia="pl-PL"/>
        </w:rPr>
        <w:br/>
        <w:t xml:space="preserve">realizacji zamówienia. Zobowiązanie podmiotu udostępniającego zasoby musi </w:t>
      </w:r>
      <w:r w:rsidRPr="002628C6">
        <w:rPr>
          <w:rFonts w:ascii="Arial" w:eastAsia="Times New Roman" w:hAnsi="Arial" w:cs="Arial"/>
          <w:lang w:eastAsia="pl-PL"/>
        </w:rPr>
        <w:br/>
        <w:t xml:space="preserve">potwierdzić, że stosunek łączący Wykonawcę z podmiotami udostępniającymi zasoby </w:t>
      </w:r>
      <w:r w:rsidRPr="002628C6">
        <w:rPr>
          <w:rFonts w:ascii="Arial" w:eastAsia="Times New Roman" w:hAnsi="Arial" w:cs="Arial"/>
          <w:lang w:eastAsia="pl-PL"/>
        </w:rPr>
        <w:br/>
        <w:t xml:space="preserve">gwarantuje rzeczywisty dostęp do tych zasobów. </w:t>
      </w:r>
      <w:r w:rsidRPr="002628C6">
        <w:rPr>
          <w:rFonts w:ascii="Arial" w:eastAsia="Times New Roman" w:hAnsi="Arial" w:cs="Arial"/>
          <w:lang w:eastAsia="pl-PL"/>
        </w:rPr>
        <w:br/>
        <w:t xml:space="preserve">5.3. Zamawiający oceni, czy udostępniane wykonawcy przez inne podmioty zdolności </w:t>
      </w:r>
      <w:r w:rsidRPr="002628C6">
        <w:rPr>
          <w:rFonts w:ascii="Arial" w:eastAsia="Times New Roman" w:hAnsi="Arial" w:cs="Arial"/>
          <w:lang w:eastAsia="pl-PL"/>
        </w:rPr>
        <w:br/>
        <w:t xml:space="preserve">techniczne lub zawodowe lub ich sytuacja finansowa lub ekonomiczna, pozwalają na </w:t>
      </w:r>
      <w:r w:rsidRPr="002628C6">
        <w:rPr>
          <w:rFonts w:ascii="Arial" w:eastAsia="Times New Roman" w:hAnsi="Arial" w:cs="Arial"/>
          <w:lang w:eastAsia="pl-PL"/>
        </w:rPr>
        <w:br/>
        <w:t xml:space="preserve">wykazanie przez Wykonawcę spełniania warunków udziału w postępowaniu oraz </w:t>
      </w:r>
      <w:r w:rsidRPr="002628C6">
        <w:rPr>
          <w:rFonts w:ascii="Arial" w:eastAsia="Times New Roman" w:hAnsi="Arial" w:cs="Arial"/>
          <w:lang w:eastAsia="pl-PL"/>
        </w:rPr>
        <w:br/>
        <w:t xml:space="preserve">zbada, czy nie zachodzą wobec tego podmiotu podstawy wykluczenia, o których </w:t>
      </w:r>
      <w:r w:rsidRPr="002628C6">
        <w:rPr>
          <w:rFonts w:ascii="Arial" w:eastAsia="Times New Roman" w:hAnsi="Arial" w:cs="Arial"/>
          <w:lang w:eastAsia="pl-PL"/>
        </w:rPr>
        <w:br/>
        <w:t>mowa w punkcie XV</w:t>
      </w:r>
      <w:r w:rsidR="002220D0" w:rsidRPr="002628C6">
        <w:rPr>
          <w:rFonts w:ascii="Arial" w:eastAsia="Times New Roman" w:hAnsi="Arial" w:cs="Arial"/>
          <w:lang w:eastAsia="pl-PL"/>
        </w:rPr>
        <w:t>I</w:t>
      </w:r>
      <w:r w:rsidRPr="002628C6">
        <w:rPr>
          <w:rFonts w:ascii="Arial" w:eastAsia="Times New Roman" w:hAnsi="Arial" w:cs="Arial"/>
          <w:lang w:eastAsia="pl-PL"/>
        </w:rPr>
        <w:t xml:space="preserve"> SWZ. </w:t>
      </w:r>
      <w:r w:rsidRPr="002628C6">
        <w:rPr>
          <w:rFonts w:ascii="Arial" w:eastAsia="Times New Roman" w:hAnsi="Arial" w:cs="Arial"/>
          <w:lang w:eastAsia="pl-PL"/>
        </w:rPr>
        <w:br/>
        <w:t xml:space="preserve">5.5. Podmiot, który zobowiązał się do udostępnienia Wykonawcy zasobów, odpowiada </w:t>
      </w:r>
      <w:r w:rsidRPr="002628C6">
        <w:rPr>
          <w:rFonts w:ascii="Arial" w:eastAsia="Times New Roman" w:hAnsi="Arial" w:cs="Arial"/>
          <w:lang w:eastAsia="pl-PL"/>
        </w:rPr>
        <w:br/>
        <w:t xml:space="preserve">solidarnie z wykonawcą, który polega na jego sytuacji finansowej lub ekonomicznej, </w:t>
      </w:r>
      <w:r w:rsidRPr="002628C6">
        <w:rPr>
          <w:rFonts w:ascii="Arial" w:eastAsia="Times New Roman" w:hAnsi="Arial" w:cs="Arial"/>
          <w:lang w:eastAsia="pl-PL"/>
        </w:rPr>
        <w:br/>
        <w:t xml:space="preserve">za szkodę poniesioną przez zamawiającego powstałą wskutek nieudostępnienia tych </w:t>
      </w:r>
      <w:r w:rsidRPr="002628C6">
        <w:rPr>
          <w:rFonts w:ascii="Arial" w:eastAsia="Times New Roman" w:hAnsi="Arial" w:cs="Arial"/>
          <w:lang w:eastAsia="pl-PL"/>
        </w:rPr>
        <w:br/>
        <w:t xml:space="preserve">zasobów, chyba że za nieudostępnienie zasobów podmiot ten nie ponosi winy. </w:t>
      </w:r>
    </w:p>
    <w:p w14:paraId="3F1B311D" w14:textId="044AC7ED" w:rsidR="00D32FEA" w:rsidRPr="002628C6" w:rsidRDefault="00A64FCA" w:rsidP="00351D2E">
      <w:pPr>
        <w:spacing w:after="0" w:line="276" w:lineRule="auto"/>
        <w:rPr>
          <w:rFonts w:ascii="Arial" w:eastAsia="Times New Roman" w:hAnsi="Arial" w:cs="Arial"/>
          <w:lang w:eastAsia="pl-PL"/>
        </w:rPr>
      </w:pPr>
      <w:r w:rsidRPr="002628C6">
        <w:rPr>
          <w:rFonts w:ascii="Arial" w:eastAsia="Times New Roman" w:hAnsi="Arial" w:cs="Arial"/>
          <w:lang w:eastAsia="pl-PL"/>
        </w:rPr>
        <w:t xml:space="preserve">5.6. Jeżeli zdolności techniczne lub zawodowe lub sytuacja ekonomiczna lub finansowa, </w:t>
      </w:r>
      <w:r w:rsidRPr="002628C6">
        <w:rPr>
          <w:rFonts w:ascii="Arial" w:eastAsia="Times New Roman" w:hAnsi="Arial" w:cs="Arial"/>
          <w:lang w:eastAsia="pl-PL"/>
        </w:rPr>
        <w:br/>
        <w:t xml:space="preserve">podmiotu, na którego zdolnościach Wykonawca polega, nie potwierdzają spełnienia </w:t>
      </w:r>
      <w:r w:rsidRPr="002628C6">
        <w:rPr>
          <w:rFonts w:ascii="Arial" w:eastAsia="Times New Roman" w:hAnsi="Arial" w:cs="Arial"/>
          <w:lang w:eastAsia="pl-PL"/>
        </w:rPr>
        <w:br/>
        <w:t xml:space="preserve">przez Wykonawcę warunków udziału w postępowaniu lub zachodzą wobec tych </w:t>
      </w:r>
      <w:r w:rsidRPr="002628C6">
        <w:rPr>
          <w:rFonts w:ascii="Arial" w:eastAsia="Times New Roman" w:hAnsi="Arial" w:cs="Arial"/>
          <w:lang w:eastAsia="pl-PL"/>
        </w:rPr>
        <w:br/>
        <w:t xml:space="preserve">podmiotów podstawy wykluczenia, zamawiający żąda, aby wykonawca w terminie </w:t>
      </w:r>
      <w:r w:rsidRPr="002628C6">
        <w:rPr>
          <w:rFonts w:ascii="Arial" w:eastAsia="Times New Roman" w:hAnsi="Arial" w:cs="Arial"/>
          <w:lang w:eastAsia="pl-PL"/>
        </w:rPr>
        <w:br/>
        <w:t xml:space="preserve">określonym przez zamawiającego: </w:t>
      </w:r>
      <w:r w:rsidRPr="002628C6">
        <w:rPr>
          <w:rFonts w:ascii="Arial" w:eastAsia="Times New Roman" w:hAnsi="Arial" w:cs="Arial"/>
          <w:lang w:eastAsia="pl-PL"/>
        </w:rPr>
        <w:br/>
        <w:t xml:space="preserve">5.6.1. zastąpił ten podmiot innym podmiotem lub podmiotami lub </w:t>
      </w:r>
      <w:r w:rsidRPr="002628C6">
        <w:rPr>
          <w:rFonts w:ascii="Arial" w:eastAsia="Times New Roman" w:hAnsi="Arial" w:cs="Arial"/>
          <w:lang w:eastAsia="pl-PL"/>
        </w:rPr>
        <w:br/>
        <w:t xml:space="preserve">5.6.2. zobowiązał się do osobistego wykonania odpowiedniej części zamówienia, </w:t>
      </w:r>
      <w:r w:rsidRPr="002628C6">
        <w:rPr>
          <w:rFonts w:ascii="Arial" w:eastAsia="Times New Roman" w:hAnsi="Arial" w:cs="Arial"/>
          <w:lang w:eastAsia="pl-PL"/>
        </w:rPr>
        <w:br/>
      </w:r>
      <w:r w:rsidRPr="002628C6">
        <w:rPr>
          <w:rFonts w:ascii="Arial" w:eastAsia="Times New Roman" w:hAnsi="Arial" w:cs="Arial"/>
          <w:lang w:eastAsia="pl-PL"/>
        </w:rPr>
        <w:lastRenderedPageBreak/>
        <w:t xml:space="preserve">jeżeli wykaże te zdolności techniczne lub zawodowe lub sytuację finansową lub </w:t>
      </w:r>
      <w:r w:rsidRPr="002628C6">
        <w:rPr>
          <w:rFonts w:ascii="Arial" w:eastAsia="Times New Roman" w:hAnsi="Arial" w:cs="Arial"/>
          <w:lang w:eastAsia="pl-PL"/>
        </w:rPr>
        <w:br/>
        <w:t xml:space="preserve">ekonomiczną. </w:t>
      </w:r>
      <w:r w:rsidRPr="002628C6">
        <w:rPr>
          <w:rFonts w:ascii="Arial" w:eastAsia="Times New Roman" w:hAnsi="Arial" w:cs="Arial"/>
          <w:lang w:eastAsia="pl-PL"/>
        </w:rPr>
        <w:br/>
        <w:t xml:space="preserve">5.7. Wykonawca nie może po upływie terminu składania ofert powoływać się na zdolności lub sytuację podmiotów udostępniających zasoby, jeżeli na etapie składania ofert nie polegał on w danym zakresie na zdolnościach lub sytuacji podmiotów </w:t>
      </w:r>
      <w:r w:rsidRPr="002628C6">
        <w:rPr>
          <w:rFonts w:ascii="Arial" w:eastAsia="Times New Roman" w:hAnsi="Arial" w:cs="Arial"/>
          <w:lang w:eastAsia="pl-PL"/>
        </w:rPr>
        <w:br/>
        <w:t xml:space="preserve">udostępniających zasoby. </w:t>
      </w:r>
      <w:r w:rsidRPr="002628C6">
        <w:rPr>
          <w:rFonts w:ascii="Arial" w:eastAsia="Times New Roman" w:hAnsi="Arial" w:cs="Arial"/>
          <w:lang w:eastAsia="pl-PL"/>
        </w:rPr>
        <w:br/>
      </w:r>
      <w:r w:rsidRPr="002628C6">
        <w:rPr>
          <w:rFonts w:ascii="Arial" w:eastAsia="Times New Roman" w:hAnsi="Arial" w:cs="Arial"/>
          <w:lang w:eastAsia="pl-PL"/>
        </w:rPr>
        <w:br/>
        <w:t xml:space="preserve">6. Wykonawcy wspólnie ubiegający się o udzielenie zamówienia muszą wykazać, że łącznie spełniają warunki udziału w postępowaniu. Żaden z wykonawców ubiegających się wspólnie o udzielenie zamówienia, nie może podlegać wykluczeniu z postępowania. Wykonawcy występujący wspólnie muszą ustanowić pełnomocnika do reprezentowania ich w postępowaniu o udzielenie zamówienia lub do reprezentowania ich w postępowaniu oraz zawarcia umowy o udzielenie przedmiotowego zamówienia publicznego, a wszelka korespondencja oraz rozliczenia dokonywane będą wyłącznie z podmiotem występującym jako reprezentant pozostałych. </w:t>
      </w:r>
      <w:r w:rsidRPr="002628C6">
        <w:rPr>
          <w:rFonts w:ascii="Arial" w:eastAsia="Times New Roman" w:hAnsi="Arial" w:cs="Arial"/>
          <w:lang w:eastAsia="pl-PL"/>
        </w:rPr>
        <w:br/>
        <w:t xml:space="preserve">Wykonawcy wspólnie ubiegający się o udzielenie zamówienia dołączają do oferty oświadczenie (załącznik nr 4 do SWZ), z którego wynika jaki zakres zamówienia wykonają poszczególni Wykonawcy. Zamawiający informuje, iż Wykonawcy, którzy spełniają warunki udziału w postępowaniu określone w punkcie XIV 2.3 winni osobiście zrealizować przedmiotowe zamówienie w tym zakresie. </w:t>
      </w:r>
      <w:r w:rsidRPr="002628C6">
        <w:rPr>
          <w:rFonts w:ascii="Arial" w:eastAsia="Times New Roman" w:hAnsi="Arial" w:cs="Arial"/>
          <w:lang w:eastAsia="pl-PL"/>
        </w:rPr>
        <w:br/>
      </w:r>
      <w:r w:rsidR="00D32FEA" w:rsidRPr="00784FC2">
        <w:rPr>
          <w:rFonts w:ascii="Arial" w:eastAsia="Times New Roman" w:hAnsi="Arial" w:cs="Arial"/>
          <w:color w:val="FF0000"/>
          <w:lang w:eastAsia="pl-PL"/>
        </w:rPr>
        <w:br/>
      </w:r>
      <w:r w:rsidR="00D32FEA" w:rsidRPr="002628C6">
        <w:rPr>
          <w:rFonts w:ascii="Arial" w:eastAsia="Times New Roman" w:hAnsi="Arial" w:cs="Arial"/>
          <w:highlight w:val="cyan"/>
          <w:lang w:eastAsia="pl-PL"/>
        </w:rPr>
        <w:t>XV. PODSTAWY WYKLUCZENIA Z POSTĘPOWANIA</w:t>
      </w:r>
      <w:r w:rsidR="00D32FEA" w:rsidRPr="002628C6">
        <w:rPr>
          <w:rFonts w:ascii="Arial" w:eastAsia="Times New Roman" w:hAnsi="Arial" w:cs="Arial"/>
          <w:lang w:eastAsia="pl-PL"/>
        </w:rPr>
        <w:t xml:space="preserve"> </w:t>
      </w:r>
      <w:r w:rsidR="00D32FEA" w:rsidRPr="002628C6">
        <w:rPr>
          <w:rFonts w:ascii="Arial" w:eastAsia="Times New Roman" w:hAnsi="Arial" w:cs="Arial"/>
          <w:lang w:eastAsia="pl-PL"/>
        </w:rPr>
        <w:br/>
      </w:r>
      <w:r w:rsidR="00D32FEA" w:rsidRPr="002628C6">
        <w:rPr>
          <w:rFonts w:ascii="Arial" w:eastAsia="Times New Roman" w:hAnsi="Arial" w:cs="Arial"/>
          <w:lang w:eastAsia="pl-PL"/>
        </w:rPr>
        <w:br/>
        <w:t xml:space="preserve">1. Z postępowania o udzielenie zamówienia zostanie wykluczony: </w:t>
      </w:r>
      <w:r w:rsidR="00D32FEA" w:rsidRPr="002628C6">
        <w:rPr>
          <w:rFonts w:ascii="Arial" w:eastAsia="Times New Roman" w:hAnsi="Arial" w:cs="Arial"/>
          <w:lang w:eastAsia="pl-PL"/>
        </w:rPr>
        <w:br/>
        <w:t xml:space="preserve">1.1. Wykonawca, w stosunku do którego zachodzą przesłanki określone w art. 108 ust. 1 ustawy PZP, </w:t>
      </w:r>
      <w:r w:rsidR="00D32FEA" w:rsidRPr="002628C6">
        <w:rPr>
          <w:rFonts w:ascii="Arial" w:eastAsia="Times New Roman" w:hAnsi="Arial" w:cs="Arial"/>
          <w:lang w:eastAsia="pl-PL"/>
        </w:rPr>
        <w:br/>
        <w:t xml:space="preserve">1.2. Wykonawca, w stosunku do którego zachodzą niżej wymienione przesłanki wykluczenia z postępowania określone w art. 109 ustawy PZP, </w:t>
      </w:r>
      <w:r w:rsidR="00D32FEA" w:rsidRPr="002628C6">
        <w:rPr>
          <w:rFonts w:ascii="Arial" w:eastAsia="Times New Roman" w:hAnsi="Arial" w:cs="Arial"/>
          <w:lang w:eastAsia="pl-PL"/>
        </w:rPr>
        <w:br/>
        <w:t xml:space="preserve">- który naruszył obowiązki dotyczące płatności podatków, opłat lub składek na </w:t>
      </w:r>
      <w:r w:rsidR="00D32FEA" w:rsidRPr="002628C6">
        <w:rPr>
          <w:rFonts w:ascii="Arial" w:eastAsia="Times New Roman" w:hAnsi="Arial" w:cs="Arial"/>
          <w:lang w:eastAsia="pl-PL"/>
        </w:rPr>
        <w:br/>
        <w:t xml:space="preserve">ubezpieczenia społeczne lub zdrowotne, z wyjątkiem przypadku, o którym mowa w art. </w:t>
      </w:r>
      <w:r w:rsidR="00D32FEA" w:rsidRPr="002628C6">
        <w:rPr>
          <w:rFonts w:ascii="Arial" w:eastAsia="Times New Roman" w:hAnsi="Arial" w:cs="Arial"/>
          <w:lang w:eastAsia="pl-PL"/>
        </w:rPr>
        <w:br/>
        <w:t xml:space="preserve">108 ust. 1 pkt 3, chyba że wykonawca odpowiednio przed upływem terminu do składania </w:t>
      </w:r>
      <w:r w:rsidR="00D32FEA" w:rsidRPr="002628C6">
        <w:rPr>
          <w:rFonts w:ascii="Arial" w:eastAsia="Times New Roman" w:hAnsi="Arial" w:cs="Arial"/>
          <w:lang w:eastAsia="pl-PL"/>
        </w:rPr>
        <w:br/>
        <w:t xml:space="preserve">wniosków o dopuszczenie do udziału w postępowaniu albo przed upływem terminu </w:t>
      </w:r>
      <w:r w:rsidR="00D32FEA" w:rsidRPr="002628C6">
        <w:rPr>
          <w:rFonts w:ascii="Arial" w:eastAsia="Times New Roman" w:hAnsi="Arial" w:cs="Arial"/>
          <w:lang w:eastAsia="pl-PL"/>
        </w:rPr>
        <w:br/>
        <w:t xml:space="preserve">składania ofert dokonał płatności należnych podatków, opłat lub składek na </w:t>
      </w:r>
      <w:r w:rsidR="00D32FEA" w:rsidRPr="002628C6">
        <w:rPr>
          <w:rFonts w:ascii="Arial" w:eastAsia="Times New Roman" w:hAnsi="Arial" w:cs="Arial"/>
          <w:lang w:eastAsia="pl-PL"/>
        </w:rPr>
        <w:br/>
        <w:t xml:space="preserve">ubezpieczenia społeczne lub zdrowotne wraz z odsetkami lub grzywnami lub zawarł </w:t>
      </w:r>
      <w:r w:rsidR="00D32FEA" w:rsidRPr="002628C6">
        <w:rPr>
          <w:rFonts w:ascii="Arial" w:eastAsia="Times New Roman" w:hAnsi="Arial" w:cs="Arial"/>
          <w:lang w:eastAsia="pl-PL"/>
        </w:rPr>
        <w:br/>
        <w:t xml:space="preserve">wiążące porozumienie w sprawie spłaty tych należności (art. 109 ust. 1 pkt 1 ustawy PZP) </w:t>
      </w:r>
      <w:r w:rsidR="00D32FEA" w:rsidRPr="002628C6">
        <w:rPr>
          <w:rFonts w:ascii="Arial" w:eastAsia="Times New Roman" w:hAnsi="Arial" w:cs="Arial"/>
          <w:lang w:eastAsia="pl-PL"/>
        </w:rPr>
        <w:br/>
        <w:t xml:space="preserve">- w stosunku do którego otwarto likwidację, ogłoszono upadłość, którego aktywami </w:t>
      </w:r>
      <w:r w:rsidR="00D32FEA" w:rsidRPr="002628C6">
        <w:rPr>
          <w:rFonts w:ascii="Arial" w:eastAsia="Times New Roman" w:hAnsi="Arial" w:cs="Arial"/>
          <w:lang w:eastAsia="pl-PL"/>
        </w:rPr>
        <w:br/>
        <w:t xml:space="preserve">zarządza likwidator lub sąd, zawarł układ z wierzycielami, którego działalność </w:t>
      </w:r>
      <w:r w:rsidR="00D32FEA" w:rsidRPr="002628C6">
        <w:rPr>
          <w:rFonts w:ascii="Arial" w:eastAsia="Times New Roman" w:hAnsi="Arial" w:cs="Arial"/>
          <w:lang w:eastAsia="pl-PL"/>
        </w:rPr>
        <w:br/>
        <w:t xml:space="preserve">gospodarcza jest zawieszona albo znajduje się on w innej tego rodzaju sytuacji </w:t>
      </w:r>
      <w:r w:rsidR="00D32FEA" w:rsidRPr="002628C6">
        <w:rPr>
          <w:rFonts w:ascii="Arial" w:eastAsia="Times New Roman" w:hAnsi="Arial" w:cs="Arial"/>
          <w:lang w:eastAsia="pl-PL"/>
        </w:rPr>
        <w:br/>
        <w:t xml:space="preserve">wynikającej z podobnej procedury przewidzianej w przepisach miejsca wszczęcia tej </w:t>
      </w:r>
      <w:r w:rsidR="00D32FEA" w:rsidRPr="002628C6">
        <w:rPr>
          <w:rFonts w:ascii="Arial" w:eastAsia="Times New Roman" w:hAnsi="Arial" w:cs="Arial"/>
          <w:lang w:eastAsia="pl-PL"/>
        </w:rPr>
        <w:br/>
        <w:t xml:space="preserve">procedury (art. 109 ust. 1 pkt 4 ustawy PZP); </w:t>
      </w:r>
      <w:r w:rsidR="00D32FEA" w:rsidRPr="002628C6">
        <w:rPr>
          <w:rFonts w:ascii="Arial" w:eastAsia="Times New Roman" w:hAnsi="Arial" w:cs="Arial"/>
          <w:lang w:eastAsia="pl-PL"/>
        </w:rPr>
        <w:br/>
        <w:t xml:space="preserve">- który w sposób zawiniony poważnie naruszył obowiązki zawodowe, co podważa jego </w:t>
      </w:r>
      <w:r w:rsidR="00D32FEA" w:rsidRPr="002628C6">
        <w:rPr>
          <w:rFonts w:ascii="Arial" w:eastAsia="Times New Roman" w:hAnsi="Arial" w:cs="Arial"/>
          <w:lang w:eastAsia="pl-PL"/>
        </w:rPr>
        <w:br/>
        <w:t xml:space="preserve">uczciwość, w szczególności gdy wykonawca w wyniku zamierzonego działania lub </w:t>
      </w:r>
      <w:r w:rsidR="00D32FEA" w:rsidRPr="002628C6">
        <w:rPr>
          <w:rFonts w:ascii="Arial" w:eastAsia="Times New Roman" w:hAnsi="Arial" w:cs="Arial"/>
          <w:lang w:eastAsia="pl-PL"/>
        </w:rPr>
        <w:br/>
        <w:t xml:space="preserve">rażącego niedbalstwa nie wykonał lub nienależycie wykonał zamówienie, co </w:t>
      </w:r>
      <w:r w:rsidR="00CB66FB" w:rsidRPr="002628C6">
        <w:rPr>
          <w:rFonts w:ascii="Arial" w:eastAsia="Times New Roman" w:hAnsi="Arial" w:cs="Arial"/>
          <w:lang w:eastAsia="pl-PL"/>
        </w:rPr>
        <w:t>zamawiający</w:t>
      </w:r>
      <w:r w:rsidR="00D32FEA" w:rsidRPr="002628C6">
        <w:rPr>
          <w:rFonts w:ascii="Arial" w:eastAsia="Times New Roman" w:hAnsi="Arial" w:cs="Arial"/>
          <w:lang w:eastAsia="pl-PL"/>
        </w:rPr>
        <w:t xml:space="preserve"> jest w stanie wykazać za pomocą stosownych dowodów (art. 109 ust. 1 pkt 5 ustawy PZP); </w:t>
      </w:r>
    </w:p>
    <w:p w14:paraId="28F537FE" w14:textId="7399A60E" w:rsidR="00035B74" w:rsidRPr="00784FC2" w:rsidRDefault="00D32FEA" w:rsidP="00351D2E">
      <w:pPr>
        <w:spacing w:after="0" w:line="276" w:lineRule="auto"/>
        <w:rPr>
          <w:rFonts w:ascii="Arial" w:eastAsia="Times New Roman" w:hAnsi="Arial" w:cs="Arial"/>
          <w:lang w:eastAsia="pl-PL"/>
        </w:rPr>
      </w:pPr>
      <w:r w:rsidRPr="002628C6">
        <w:rPr>
          <w:rFonts w:ascii="Arial" w:eastAsia="Times New Roman" w:hAnsi="Arial" w:cs="Arial"/>
          <w:lang w:eastAsia="pl-PL"/>
        </w:rPr>
        <w:t xml:space="preserve">- który, z przyczyn leżących po jego stronie, w znacznym stopniu lub zakresie nie wykonał </w:t>
      </w:r>
      <w:r w:rsidRPr="002628C6">
        <w:rPr>
          <w:rFonts w:ascii="Arial" w:eastAsia="Times New Roman" w:hAnsi="Arial" w:cs="Arial"/>
          <w:lang w:eastAsia="pl-PL"/>
        </w:rPr>
        <w:br/>
        <w:t xml:space="preserve">lub nienależycie wykonał albo długotrwale nienależycie wykonywał istotne zobowiązanie </w:t>
      </w:r>
      <w:r w:rsidRPr="002628C6">
        <w:rPr>
          <w:rFonts w:ascii="Arial" w:eastAsia="Times New Roman" w:hAnsi="Arial" w:cs="Arial"/>
          <w:lang w:eastAsia="pl-PL"/>
        </w:rPr>
        <w:br/>
        <w:t xml:space="preserve">wynikające z wcześniejszej umowy w sprawie zamówienia publicznego lub umowy </w:t>
      </w:r>
      <w:r w:rsidRPr="002628C6">
        <w:rPr>
          <w:rFonts w:ascii="Arial" w:eastAsia="Times New Roman" w:hAnsi="Arial" w:cs="Arial"/>
          <w:lang w:eastAsia="pl-PL"/>
        </w:rPr>
        <w:br/>
        <w:t xml:space="preserve">koncesji, co doprowadziło do wypowiedzenia lub odstąpienia od umowy, odszkodowania, </w:t>
      </w:r>
      <w:r w:rsidRPr="002628C6">
        <w:rPr>
          <w:rFonts w:ascii="Arial" w:eastAsia="Times New Roman" w:hAnsi="Arial" w:cs="Arial"/>
          <w:lang w:eastAsia="pl-PL"/>
        </w:rPr>
        <w:br/>
        <w:t xml:space="preserve">wykonania zastępczego lub realizacji uprawnień z tytułu rękojmi za wady (art. 109 ust. 1 </w:t>
      </w:r>
      <w:r w:rsidRPr="002628C6">
        <w:rPr>
          <w:rFonts w:ascii="Arial" w:eastAsia="Times New Roman" w:hAnsi="Arial" w:cs="Arial"/>
          <w:lang w:eastAsia="pl-PL"/>
        </w:rPr>
        <w:br/>
      </w:r>
      <w:r w:rsidRPr="002628C6">
        <w:rPr>
          <w:rFonts w:ascii="Arial" w:eastAsia="Times New Roman" w:hAnsi="Arial" w:cs="Arial"/>
          <w:lang w:eastAsia="pl-PL"/>
        </w:rPr>
        <w:lastRenderedPageBreak/>
        <w:t xml:space="preserve">pkt 7ustawy PZP). </w:t>
      </w:r>
      <w:r w:rsidRPr="002628C6">
        <w:rPr>
          <w:rFonts w:ascii="Arial" w:eastAsia="Times New Roman" w:hAnsi="Arial" w:cs="Arial"/>
          <w:lang w:eastAsia="pl-PL"/>
        </w:rPr>
        <w:br/>
      </w:r>
      <w:r w:rsidRPr="002628C6">
        <w:rPr>
          <w:rFonts w:ascii="Arial" w:eastAsia="Times New Roman" w:hAnsi="Arial" w:cs="Arial"/>
          <w:lang w:eastAsia="pl-PL"/>
        </w:rPr>
        <w:br/>
        <w:t xml:space="preserve">2. W przypadku, gdy Wykonawca polega na zdolnościach technicznych lub zawodowych innych podmiotów, Zamawiający zbada, czy nie zachodzą wobec tych podmiotów podstawy wykluczenia, o których mowa w art. 108 ust 1 oraz art. 109 ust. 1 pkt 1, 4, 5 i 7ustawy PZP. </w:t>
      </w:r>
      <w:r w:rsidRPr="002628C6">
        <w:rPr>
          <w:rFonts w:ascii="Arial" w:eastAsia="Times New Roman" w:hAnsi="Arial" w:cs="Arial"/>
          <w:lang w:eastAsia="pl-PL"/>
        </w:rPr>
        <w:br/>
      </w:r>
      <w:r w:rsidRPr="002628C6">
        <w:rPr>
          <w:rFonts w:ascii="Arial" w:eastAsia="Times New Roman" w:hAnsi="Arial" w:cs="Arial"/>
          <w:lang w:eastAsia="pl-PL"/>
        </w:rPr>
        <w:br/>
        <w:t xml:space="preserve">3. W przypadku, gdy Wykonawcy wspólnie ubiegają się o udzielenie zamówienia Zamawiający zbada, czy nie zachodzą wobec każdego z tych podmiotów podstawy wykluczenia, o których mowa w art.108 ust 1 oraz art. 109 ust. 1 pkt 1, 4, 5 i 7ustawy PZP. </w:t>
      </w:r>
      <w:r w:rsidRPr="002628C6">
        <w:rPr>
          <w:rFonts w:ascii="Arial" w:eastAsia="Times New Roman" w:hAnsi="Arial" w:cs="Arial"/>
          <w:lang w:eastAsia="pl-PL"/>
        </w:rPr>
        <w:br/>
      </w:r>
      <w:r w:rsidRPr="002628C6">
        <w:rPr>
          <w:rFonts w:ascii="Arial" w:eastAsia="Times New Roman" w:hAnsi="Arial" w:cs="Arial"/>
          <w:lang w:eastAsia="pl-PL"/>
        </w:rPr>
        <w:br/>
        <w:t>4. Wykonawca nie podlega wykluczeniu na podstawie art. 108 ust. 1 pkt 1, 2 i 5 lub art. 109 ust. 1 pkt 2-5 i 7-10 ustawy PZP, jeżeli udowodni Zamawiającemu, że spełnił łącznie przesłanki określone w art. 110 ust. 2 ustawy PZP (</w:t>
      </w:r>
      <w:proofErr w:type="spellStart"/>
      <w:r w:rsidRPr="002628C6">
        <w:rPr>
          <w:rFonts w:ascii="Arial" w:eastAsia="Times New Roman" w:hAnsi="Arial" w:cs="Arial"/>
          <w:lang w:eastAsia="pl-PL"/>
        </w:rPr>
        <w:t>self</w:t>
      </w:r>
      <w:proofErr w:type="spellEnd"/>
      <w:r w:rsidRPr="002628C6">
        <w:rPr>
          <w:rFonts w:ascii="Arial" w:eastAsia="Times New Roman" w:hAnsi="Arial" w:cs="Arial"/>
          <w:lang w:eastAsia="pl-PL"/>
        </w:rPr>
        <w:t xml:space="preserve"> </w:t>
      </w:r>
      <w:proofErr w:type="spellStart"/>
      <w:r w:rsidRPr="002628C6">
        <w:rPr>
          <w:rFonts w:ascii="Arial" w:eastAsia="Times New Roman" w:hAnsi="Arial" w:cs="Arial"/>
          <w:lang w:eastAsia="pl-PL"/>
        </w:rPr>
        <w:t>cleaning</w:t>
      </w:r>
      <w:proofErr w:type="spellEnd"/>
      <w:r w:rsidRPr="002628C6">
        <w:rPr>
          <w:rFonts w:ascii="Arial" w:eastAsia="Times New Roman" w:hAnsi="Arial" w:cs="Arial"/>
          <w:lang w:eastAsia="pl-PL"/>
        </w:rPr>
        <w:t xml:space="preserve">). </w:t>
      </w:r>
      <w:r w:rsidRPr="002628C6">
        <w:rPr>
          <w:rFonts w:ascii="Arial" w:eastAsia="Times New Roman" w:hAnsi="Arial" w:cs="Arial"/>
          <w:lang w:eastAsia="pl-PL"/>
        </w:rPr>
        <w:br/>
      </w:r>
      <w:r w:rsidRPr="00784FC2">
        <w:rPr>
          <w:rFonts w:ascii="Arial" w:eastAsia="Times New Roman" w:hAnsi="Arial" w:cs="Arial"/>
          <w:color w:val="FF0000"/>
          <w:lang w:eastAsia="pl-PL"/>
        </w:rPr>
        <w:br/>
      </w:r>
      <w:r w:rsidRPr="00784FC2">
        <w:rPr>
          <w:rFonts w:ascii="Arial" w:eastAsia="Times New Roman" w:hAnsi="Arial" w:cs="Arial"/>
          <w:highlight w:val="cyan"/>
          <w:lang w:eastAsia="pl-PL"/>
        </w:rPr>
        <w:t>XVI PODMIOTOWE ŚRODKI DOWODOWE (OŚWIADCZENIA LUB DOKUMENTY POTWIERDZAJĄCE SPEŁNIANIE WARUNKÓW UDZIAŁU W POSTĘPOWANIU ORAZ BRAK PODSTAW WYKLUCZENIA)</w:t>
      </w:r>
      <w:r w:rsidRPr="00784FC2">
        <w:rPr>
          <w:rFonts w:ascii="Arial" w:eastAsia="Times New Roman" w:hAnsi="Arial" w:cs="Arial"/>
          <w:lang w:eastAsia="pl-PL"/>
        </w:rPr>
        <w:t xml:space="preserve"> </w:t>
      </w:r>
      <w:r w:rsidRPr="00784FC2">
        <w:rPr>
          <w:rFonts w:ascii="Arial" w:eastAsia="Times New Roman" w:hAnsi="Arial" w:cs="Arial"/>
          <w:lang w:eastAsia="pl-PL"/>
        </w:rPr>
        <w:br/>
      </w:r>
      <w:r w:rsidRPr="00784FC2">
        <w:rPr>
          <w:rFonts w:ascii="Arial" w:eastAsia="Times New Roman" w:hAnsi="Arial" w:cs="Arial"/>
          <w:lang w:eastAsia="pl-PL"/>
        </w:rPr>
        <w:br/>
        <w:t xml:space="preserve">1. Oświadczenie składane wraz z ofertą: </w:t>
      </w:r>
      <w:r w:rsidRPr="00784FC2">
        <w:rPr>
          <w:rFonts w:ascii="Arial" w:eastAsia="Times New Roman" w:hAnsi="Arial" w:cs="Arial"/>
          <w:lang w:eastAsia="pl-PL"/>
        </w:rPr>
        <w:br/>
      </w:r>
      <w:r w:rsidRPr="00784FC2">
        <w:rPr>
          <w:rFonts w:ascii="Arial" w:eastAsia="Times New Roman" w:hAnsi="Arial" w:cs="Arial"/>
          <w:lang w:eastAsia="pl-PL"/>
        </w:rPr>
        <w:br/>
        <w:t xml:space="preserve">1.1 Wykonawca do oferty dołącza oświadczenie o niepodleganiu wykluczeniu oraz spełnianiu warunków udziału w postępowaniu w zakresie wskazanym przez zamawiającego w treści SWZ (załącznik nr 3 do SWZ). Oświadczenie to stanowi wstępne potwierdzenie, że Wykonawca nie podlega wykluczeniu oraz spełnia warunki udziału w postępowaniu. </w:t>
      </w:r>
      <w:r w:rsidRPr="00784FC2">
        <w:rPr>
          <w:rFonts w:ascii="Arial" w:eastAsia="Times New Roman" w:hAnsi="Arial" w:cs="Arial"/>
          <w:lang w:eastAsia="pl-PL"/>
        </w:rPr>
        <w:br/>
      </w:r>
      <w:r w:rsidRPr="00784FC2">
        <w:rPr>
          <w:rFonts w:ascii="Arial" w:eastAsia="Times New Roman" w:hAnsi="Arial" w:cs="Arial"/>
          <w:lang w:eastAsia="pl-PL"/>
        </w:rPr>
        <w:br/>
        <w:t xml:space="preserve">1.2. Wykonawca, który powołuje się na zasoby innych podmiotów w celu wykazania braku istnienia wobec nich podstaw wykluczenia oraz spełniania, w zakresie, w jakim powołuje się na ich zasoby, warunków udziału w postępowaniu do oferty dołącza oświadczenie tychże podmiotów o treści jak załącznik nr 3 do SWZ. </w:t>
      </w:r>
      <w:r w:rsidRPr="00784FC2">
        <w:rPr>
          <w:rFonts w:ascii="Arial" w:eastAsia="Times New Roman" w:hAnsi="Arial" w:cs="Arial"/>
          <w:lang w:eastAsia="pl-PL"/>
        </w:rPr>
        <w:br/>
      </w:r>
      <w:r w:rsidRPr="00784FC2">
        <w:rPr>
          <w:rFonts w:ascii="Arial" w:eastAsia="Times New Roman" w:hAnsi="Arial" w:cs="Arial"/>
          <w:lang w:eastAsia="pl-PL"/>
        </w:rPr>
        <w:br/>
        <w:t xml:space="preserve">1.3. W razie, gdy Wykonawca zamierza polegać na zasobach innych podmiotów, do oferty załącza także pisemne zobowiązanie tych podmiotów do oddania mu do dyspozycji niezbędnych zasobów na potrzeby realizacji zamówienia (załącznik nr 5 do SWZ), z którego </w:t>
      </w:r>
      <w:r w:rsidRPr="00784FC2">
        <w:rPr>
          <w:rFonts w:ascii="Arial" w:eastAsia="Times New Roman" w:hAnsi="Arial" w:cs="Arial"/>
          <w:lang w:eastAsia="pl-PL"/>
        </w:rPr>
        <w:br/>
        <w:t xml:space="preserve">będzie wynikał: </w:t>
      </w:r>
      <w:r w:rsidRPr="00784FC2">
        <w:rPr>
          <w:rFonts w:ascii="Arial" w:eastAsia="Times New Roman" w:hAnsi="Arial" w:cs="Arial"/>
          <w:lang w:eastAsia="pl-PL"/>
        </w:rPr>
        <w:br/>
        <w:t xml:space="preserve">- zakres dostępnych wykonawcy zasobów innego podmiotu, </w:t>
      </w:r>
      <w:r w:rsidRPr="00784FC2">
        <w:rPr>
          <w:rFonts w:ascii="Arial" w:eastAsia="Times New Roman" w:hAnsi="Arial" w:cs="Arial"/>
          <w:lang w:eastAsia="pl-PL"/>
        </w:rPr>
        <w:br/>
        <w:t>- sposób wykorzystania zasobów innego podmiotu, przez wykonawcę, przy</w:t>
      </w:r>
      <w:r w:rsidR="00250477" w:rsidRPr="00784FC2">
        <w:rPr>
          <w:rFonts w:ascii="Arial" w:eastAsia="Times New Roman" w:hAnsi="Arial" w:cs="Arial"/>
          <w:lang w:eastAsia="pl-PL"/>
        </w:rPr>
        <w:t xml:space="preserve"> </w:t>
      </w:r>
      <w:r w:rsidRPr="00784FC2">
        <w:rPr>
          <w:rFonts w:ascii="Arial" w:eastAsia="Times New Roman" w:hAnsi="Arial" w:cs="Arial"/>
          <w:lang w:eastAsia="pl-PL"/>
        </w:rPr>
        <w:t xml:space="preserve">wykonywaniu zamówienia publicznego; </w:t>
      </w:r>
      <w:r w:rsidRPr="00784FC2">
        <w:rPr>
          <w:rFonts w:ascii="Arial" w:eastAsia="Times New Roman" w:hAnsi="Arial" w:cs="Arial"/>
          <w:lang w:eastAsia="pl-PL"/>
        </w:rPr>
        <w:br/>
        <w:t xml:space="preserve">- zakres i okres udziału innego podmiotu przy wykonywaniu zamówienia publicznego; </w:t>
      </w:r>
      <w:r w:rsidRPr="00784FC2">
        <w:rPr>
          <w:rFonts w:ascii="Arial" w:eastAsia="Times New Roman" w:hAnsi="Arial" w:cs="Arial"/>
          <w:lang w:eastAsia="pl-PL"/>
        </w:rPr>
        <w:br/>
        <w:t xml:space="preserve">- czy podmiot, na zdolnościach którego wykonawca polega w odniesieniu do </w:t>
      </w:r>
      <w:r w:rsidRPr="00784FC2">
        <w:rPr>
          <w:rFonts w:ascii="Arial" w:eastAsia="Times New Roman" w:hAnsi="Arial" w:cs="Arial"/>
          <w:lang w:eastAsia="pl-PL"/>
        </w:rPr>
        <w:br/>
        <w:t xml:space="preserve">warunków udziału w postępowaniu dotyczących wykształcenia, kwalifikacji </w:t>
      </w:r>
      <w:r w:rsidRPr="00784FC2">
        <w:rPr>
          <w:rFonts w:ascii="Arial" w:eastAsia="Times New Roman" w:hAnsi="Arial" w:cs="Arial"/>
          <w:lang w:eastAsia="pl-PL"/>
        </w:rPr>
        <w:br/>
        <w:t xml:space="preserve">zawodowych lub doświadczenia, zrealizuje usługi, których wskazane zdolności </w:t>
      </w:r>
      <w:r w:rsidRPr="00784FC2">
        <w:rPr>
          <w:rFonts w:ascii="Arial" w:eastAsia="Times New Roman" w:hAnsi="Arial" w:cs="Arial"/>
          <w:lang w:eastAsia="pl-PL"/>
        </w:rPr>
        <w:br/>
        <w:t xml:space="preserve">dotyczą. </w:t>
      </w:r>
      <w:r w:rsidRPr="00784FC2">
        <w:rPr>
          <w:rFonts w:ascii="Arial" w:eastAsia="Times New Roman" w:hAnsi="Arial" w:cs="Arial"/>
          <w:lang w:eastAsia="pl-PL"/>
        </w:rPr>
        <w:br/>
      </w:r>
      <w:r w:rsidRPr="00784FC2">
        <w:rPr>
          <w:rFonts w:ascii="Arial" w:eastAsia="Times New Roman" w:hAnsi="Arial" w:cs="Arial"/>
          <w:lang w:eastAsia="pl-PL"/>
        </w:rPr>
        <w:br/>
        <w:t xml:space="preserve">1.4. W przypadku wspólnego ubiegania się o zamówienie przez wykonawców oświadczenie (załącznik nr 3 do SWZ) składa każdy z wykonawców wspólnie ubiegających się o zamówienie. Dokument ten potwierdza spełnianie warunków udziału w postępowaniu w zakresie, w którym każdy z wykonawców wykazuje spełnianie warunków udziału w postępowaniu oraz brak podstaw wykluczenia każdego z Wykonawców wspólnie ubiegających się o zamówienie. </w:t>
      </w:r>
      <w:r w:rsidRPr="00784FC2">
        <w:rPr>
          <w:rFonts w:ascii="Arial" w:eastAsia="Times New Roman" w:hAnsi="Arial" w:cs="Arial"/>
          <w:lang w:eastAsia="pl-PL"/>
        </w:rPr>
        <w:br/>
      </w:r>
      <w:r w:rsidRPr="00784FC2">
        <w:rPr>
          <w:rFonts w:ascii="Arial" w:eastAsia="Times New Roman" w:hAnsi="Arial" w:cs="Arial"/>
          <w:lang w:eastAsia="pl-PL"/>
        </w:rPr>
        <w:lastRenderedPageBreak/>
        <w:t xml:space="preserve">Powyższe oświadczenia oraz zobowiązania należy złożyć w formie elektronicznej (opatrzonej kwalifikowanym podpisem elektronicznym) lub w postaci elektronicznej opatrzonej podpisem zaufanym lub podpisem osobistym. </w:t>
      </w:r>
      <w:r w:rsidRPr="00784FC2">
        <w:rPr>
          <w:rFonts w:ascii="Arial" w:eastAsia="Times New Roman" w:hAnsi="Arial" w:cs="Arial"/>
          <w:lang w:eastAsia="pl-PL"/>
        </w:rPr>
        <w:br/>
      </w:r>
      <w:r w:rsidRPr="00784FC2">
        <w:rPr>
          <w:rFonts w:ascii="Arial" w:eastAsia="Times New Roman" w:hAnsi="Arial" w:cs="Arial"/>
          <w:lang w:eastAsia="pl-PL"/>
        </w:rPr>
        <w:br/>
        <w:t xml:space="preserve">2. Oświadczenia i dokumenty składane przez Wykonawcę na wezwanie Zamawiającego: </w:t>
      </w:r>
      <w:r w:rsidRPr="00784FC2">
        <w:rPr>
          <w:rFonts w:ascii="Arial" w:eastAsia="Times New Roman" w:hAnsi="Arial" w:cs="Arial"/>
          <w:lang w:eastAsia="pl-PL"/>
        </w:rPr>
        <w:br/>
      </w:r>
      <w:r w:rsidRPr="00784FC2">
        <w:rPr>
          <w:rFonts w:ascii="Arial" w:eastAsia="Times New Roman" w:hAnsi="Arial" w:cs="Arial"/>
          <w:lang w:eastAsia="pl-PL"/>
        </w:rPr>
        <w:br/>
        <w:t xml:space="preserve">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 podstaw do wykluczenia z postępowania. </w:t>
      </w:r>
      <w:r w:rsidRPr="00784FC2">
        <w:rPr>
          <w:rFonts w:ascii="Arial" w:eastAsia="Times New Roman" w:hAnsi="Arial" w:cs="Arial"/>
          <w:lang w:eastAsia="pl-PL"/>
        </w:rPr>
        <w:br/>
      </w:r>
      <w:r w:rsidRPr="00784FC2">
        <w:rPr>
          <w:rFonts w:ascii="Arial" w:eastAsia="Times New Roman" w:hAnsi="Arial" w:cs="Arial"/>
          <w:lang w:eastAsia="pl-PL"/>
        </w:rPr>
        <w:br/>
        <w:t xml:space="preserve">2.1. Oświadczenia i dokumenty, których wymaga Zamawiający celem wykazania spełniania warunków udziału w postępowaniu to: </w:t>
      </w:r>
      <w:r w:rsidRPr="00784FC2">
        <w:rPr>
          <w:rFonts w:ascii="Arial" w:eastAsia="Times New Roman" w:hAnsi="Arial" w:cs="Arial"/>
          <w:lang w:eastAsia="pl-PL"/>
        </w:rPr>
        <w:br/>
        <w:t xml:space="preserve">a) dokument potwierdzający, że wykonawca jest ubezpieczony od odpowiedzialności cywilnej w zakresie prowadzonej działalności związanej z przedmiotem zamówienia na sumę gwarancyjną nie mniejszą niż </w:t>
      </w:r>
      <w:r w:rsidR="002628C6">
        <w:rPr>
          <w:rFonts w:ascii="Arial" w:eastAsia="Times New Roman" w:hAnsi="Arial" w:cs="Arial"/>
          <w:lang w:eastAsia="pl-PL"/>
        </w:rPr>
        <w:t>15</w:t>
      </w:r>
      <w:r w:rsidRPr="00784FC2">
        <w:rPr>
          <w:rFonts w:ascii="Arial" w:eastAsia="Times New Roman" w:hAnsi="Arial" w:cs="Arial"/>
          <w:lang w:eastAsia="pl-PL"/>
        </w:rPr>
        <w:t>0.000 zł (</w:t>
      </w:r>
      <w:r w:rsidR="002628C6">
        <w:rPr>
          <w:rFonts w:ascii="Arial" w:eastAsia="Times New Roman" w:hAnsi="Arial" w:cs="Arial"/>
          <w:lang w:eastAsia="pl-PL"/>
        </w:rPr>
        <w:t>sto pięćdziesiąt</w:t>
      </w:r>
      <w:r w:rsidRPr="00784FC2">
        <w:rPr>
          <w:rFonts w:ascii="Arial" w:eastAsia="Times New Roman" w:hAnsi="Arial" w:cs="Arial"/>
          <w:lang w:eastAsia="pl-PL"/>
        </w:rPr>
        <w:t xml:space="preserve"> tysięcy złotych) wraz z dowodem opłacenia składki wymagalnej na dzień złożenia dokumentów; </w:t>
      </w:r>
      <w:r w:rsidRPr="00784FC2">
        <w:rPr>
          <w:rFonts w:ascii="Arial" w:eastAsia="Times New Roman" w:hAnsi="Arial" w:cs="Arial"/>
          <w:lang w:eastAsia="pl-PL"/>
        </w:rPr>
        <w:br/>
        <w:t xml:space="preserve">b) wykaz wykonanych usług w którym Wykonawca wykaże się wykonaniem co najmniej 2 zamówień w ostatnich 3 latach, a jeżeli okres prowadzenia działalności jest krótszy, to w tym okresie, polegających na świadczeniu usługi sprzątania w obiekcie użyteczności publicznej z pomieszczeniami biurowymi (o powierzchni powyżej </w:t>
      </w:r>
      <w:r w:rsidR="002628C6">
        <w:rPr>
          <w:rFonts w:ascii="Arial" w:eastAsia="Times New Roman" w:hAnsi="Arial" w:cs="Arial"/>
          <w:lang w:eastAsia="pl-PL"/>
        </w:rPr>
        <w:t>1,5</w:t>
      </w:r>
      <w:r w:rsidRPr="00784FC2">
        <w:rPr>
          <w:rFonts w:ascii="Arial" w:eastAsia="Times New Roman" w:hAnsi="Arial" w:cs="Arial"/>
          <w:lang w:eastAsia="pl-PL"/>
        </w:rPr>
        <w:t xml:space="preserve"> tys. m2), o wartości zamówienia nie mniejszej niż 200.000,00 zł (dwieście tysięcy złotych) rocznie w ramach jednego zamówienia / jednej umowy zawartej na okres minimum 1 roku, wraz z dowodami określającymi czy ta usługa została wykonana należycie </w:t>
      </w:r>
      <w:r w:rsidRPr="00784FC2">
        <w:rPr>
          <w:rFonts w:ascii="Arial" w:eastAsia="Times New Roman" w:hAnsi="Arial" w:cs="Arial"/>
          <w:lang w:eastAsia="pl-PL"/>
        </w:rPr>
        <w:br/>
        <w:t xml:space="preserve">c) wykaz osób skierowanych do realizacji zamówienia, przeznaczonych do codziennego </w:t>
      </w:r>
      <w:r w:rsidRPr="00784FC2">
        <w:rPr>
          <w:rFonts w:ascii="Arial" w:eastAsia="Times New Roman" w:hAnsi="Arial" w:cs="Arial"/>
          <w:lang w:eastAsia="pl-PL"/>
        </w:rPr>
        <w:br/>
        <w:t xml:space="preserve">sprzątania, wraz ze wskazaniem zakresu wykonywanych przez nie czynności, </w:t>
      </w:r>
      <w:r w:rsidRPr="00784FC2">
        <w:rPr>
          <w:rFonts w:ascii="Arial" w:eastAsia="Times New Roman" w:hAnsi="Arial" w:cs="Arial"/>
          <w:lang w:eastAsia="pl-PL"/>
        </w:rPr>
        <w:br/>
        <w:t xml:space="preserve">a także orzeczenia o niepełnosprawności i podstawy do dysponowania tymi osobami. </w:t>
      </w:r>
      <w:r w:rsidRPr="00784FC2">
        <w:rPr>
          <w:rFonts w:ascii="Arial" w:eastAsia="Times New Roman" w:hAnsi="Arial" w:cs="Arial"/>
          <w:lang w:eastAsia="pl-PL"/>
        </w:rPr>
        <w:br/>
        <w:t xml:space="preserve">Powyższe wykazy należy złożyć w formie elektronicznej (opatrzonej kwalifikowanym podpisem elektronicznym) lub w postaci elektronicznej opatrzonej podpisem zaufanym lub podpisem osobistym. </w:t>
      </w:r>
      <w:r w:rsidRPr="00784FC2">
        <w:rPr>
          <w:rFonts w:ascii="Arial" w:eastAsia="Times New Roman" w:hAnsi="Arial" w:cs="Arial"/>
          <w:lang w:eastAsia="pl-PL"/>
        </w:rPr>
        <w:br/>
        <w:t>Dokument potwierdzający ubezpieczenie od odpowiedzialności cywilnej, który został wystawiony przez „upoważniony podmiot” jako dokument elektroniczny, przekazuje się w tej formie Zamawiającemu. W przypadku gdy został wystawiony jako dokument w postaci papierowej,</w:t>
      </w:r>
      <w:r w:rsidR="00250477" w:rsidRPr="00784FC2">
        <w:rPr>
          <w:rFonts w:ascii="Arial" w:eastAsia="Times New Roman" w:hAnsi="Arial" w:cs="Arial"/>
          <w:lang w:eastAsia="pl-PL"/>
        </w:rPr>
        <w:t xml:space="preserve"> </w:t>
      </w:r>
      <w:r w:rsidRPr="00784FC2">
        <w:rPr>
          <w:rFonts w:ascii="Arial" w:eastAsia="Times New Roman" w:hAnsi="Arial" w:cs="Arial"/>
          <w:lang w:eastAsia="pl-PL"/>
        </w:rPr>
        <w:t>przekazuje się jego cyfrowe odwzorowanie opatrzone kwalifikowanym podpisem elektronicznym lub w postaci elektronicznej opatrzonej podpisem zaufanym lub podpisem osobistym,</w:t>
      </w:r>
      <w:r w:rsidR="00250477" w:rsidRPr="00784FC2">
        <w:rPr>
          <w:rFonts w:ascii="Arial" w:eastAsia="Times New Roman" w:hAnsi="Arial" w:cs="Arial"/>
          <w:lang w:eastAsia="pl-PL"/>
        </w:rPr>
        <w:t xml:space="preserve"> </w:t>
      </w:r>
      <w:r w:rsidRPr="00784FC2">
        <w:rPr>
          <w:rFonts w:ascii="Arial" w:eastAsia="Times New Roman" w:hAnsi="Arial" w:cs="Arial"/>
          <w:lang w:eastAsia="pl-PL"/>
        </w:rPr>
        <w:t>poświadczające zgodność cyfrowego odwzorowania z dokumentem w postaci papierowej</w:t>
      </w:r>
      <w:r w:rsidR="00F761D3" w:rsidRPr="00784FC2">
        <w:rPr>
          <w:rFonts w:ascii="Arial" w:eastAsia="Times New Roman" w:hAnsi="Arial" w:cs="Arial"/>
          <w:color w:val="FF0000"/>
          <w:lang w:eastAsia="pl-PL"/>
        </w:rPr>
        <w:t>.</w:t>
      </w:r>
      <w:r w:rsidRPr="00784FC2">
        <w:rPr>
          <w:rFonts w:ascii="Arial" w:eastAsia="Times New Roman" w:hAnsi="Arial" w:cs="Arial"/>
          <w:color w:val="FF0000"/>
          <w:lang w:eastAsia="pl-PL"/>
        </w:rPr>
        <w:t xml:space="preserve"> </w:t>
      </w:r>
      <w:r w:rsidRPr="00784FC2">
        <w:rPr>
          <w:rFonts w:ascii="Arial" w:eastAsia="Times New Roman" w:hAnsi="Arial" w:cs="Arial"/>
          <w:color w:val="FF0000"/>
          <w:lang w:eastAsia="pl-PL"/>
        </w:rPr>
        <w:br/>
      </w:r>
      <w:r w:rsidRPr="00784FC2">
        <w:rPr>
          <w:rFonts w:ascii="Arial" w:eastAsia="Times New Roman" w:hAnsi="Arial" w:cs="Arial"/>
          <w:color w:val="FF0000"/>
          <w:lang w:eastAsia="pl-PL"/>
        </w:rPr>
        <w:br/>
      </w:r>
      <w:r w:rsidRPr="00784FC2">
        <w:rPr>
          <w:rFonts w:ascii="Arial" w:eastAsia="Times New Roman" w:hAnsi="Arial" w:cs="Arial"/>
          <w:lang w:eastAsia="pl-PL"/>
        </w:rPr>
        <w:t xml:space="preserve">2.2. Oświadczenia i dokumenty, których wymaga Zamawiający celem wykazania braku podstaw do wykluczenia z postępowania to: </w:t>
      </w:r>
      <w:r w:rsidRPr="00784FC2">
        <w:rPr>
          <w:rFonts w:ascii="Arial" w:eastAsia="Times New Roman" w:hAnsi="Arial" w:cs="Arial"/>
          <w:lang w:eastAsia="pl-PL"/>
        </w:rPr>
        <w:br/>
        <w:t xml:space="preserve">a) informacja z Krajowego Rejestru Karnego w zakresie określonym w Ustawie PZP, tj. </w:t>
      </w:r>
      <w:r w:rsidRPr="00784FC2">
        <w:rPr>
          <w:rFonts w:ascii="Arial" w:eastAsia="Times New Roman" w:hAnsi="Arial" w:cs="Arial"/>
          <w:lang w:eastAsia="pl-PL"/>
        </w:rPr>
        <w:br/>
        <w:t xml:space="preserve">w zakresie: art. 108 ust. 1 pkt 1 i 2, art. 108 ust. 1 pkt 4 (dotycząca orzeczenia zakazu </w:t>
      </w:r>
      <w:r w:rsidRPr="00784FC2">
        <w:rPr>
          <w:rFonts w:ascii="Arial" w:eastAsia="Times New Roman" w:hAnsi="Arial" w:cs="Arial"/>
          <w:lang w:eastAsia="pl-PL"/>
        </w:rPr>
        <w:br/>
        <w:t xml:space="preserve">ubiegania się o zamówienie publiczne tytułem środka karnego), art. 109 ust. 1 pkt 2 lit. a, art.109 ust. 1 pkt 2 lit. b (dotycząca ukarania za wykroczenie, za które wymierzono karę aresztu) ,art. 109 ust. 1 pkt 3 (dotycząca skazania za przestępstwo lub ukarania za wykroczenie, za które wymierzono karę aresztu), sporządzona nie wcześniej niż 6 miesięcy przed jej złożeniem; </w:t>
      </w:r>
      <w:r w:rsidRPr="00784FC2">
        <w:rPr>
          <w:rFonts w:ascii="Arial" w:eastAsia="Times New Roman" w:hAnsi="Arial" w:cs="Arial"/>
          <w:lang w:eastAsia="pl-PL"/>
        </w:rPr>
        <w:br/>
        <w:t xml:space="preserve">b) oświadczenie wykonawcy, w zakresie art. 108 ust. 1 pkt 5 ustawy, o braku przynależności do tej samej grupy kapitałowej w rozumieniu ustawy z dnia 16 lutego 2007 r. o ochronie konkurencji i konsumentów (Dz. U. z 2020 r. poz. 1076 i 1086), z innym wykonawcą, który złożył odrębną </w:t>
      </w:r>
      <w:r w:rsidRPr="00784FC2">
        <w:rPr>
          <w:rFonts w:ascii="Arial" w:eastAsia="Times New Roman" w:hAnsi="Arial" w:cs="Arial"/>
          <w:lang w:eastAsia="pl-PL"/>
        </w:rPr>
        <w:lastRenderedPageBreak/>
        <w:t xml:space="preserve">ofertę, albo oświadczenie o przynależności do tej samej grupy kapitałowej wraz z dokumentami lub informacjami potwierdzającymi przygotowanie oferty niezależnie od innego wykonawcy należącego do tej samej grupy kapitałowej; W przypadku wspólnego ubiegania się o udzielenie zamówienia przez Wykonawców, oświadczenie o przynależności lub braku przynależności do tej samej grupy kapitałowej składa każdy z Wykonawców. </w:t>
      </w:r>
      <w:r w:rsidRPr="00784FC2">
        <w:rPr>
          <w:rFonts w:ascii="Arial" w:eastAsia="Times New Roman" w:hAnsi="Arial" w:cs="Arial"/>
          <w:lang w:eastAsia="pl-PL"/>
        </w:rPr>
        <w:br/>
        <w:t>c) zaświadczenie właściwego naczelnika urzędu skarbowego potwierdzające, że wykonawca nie</w:t>
      </w:r>
      <w:r w:rsidR="00ED692B" w:rsidRPr="00784FC2">
        <w:rPr>
          <w:rFonts w:ascii="Arial" w:eastAsia="Times New Roman" w:hAnsi="Arial" w:cs="Arial"/>
          <w:lang w:eastAsia="pl-PL"/>
        </w:rPr>
        <w:t xml:space="preserve"> </w:t>
      </w:r>
      <w:r w:rsidRPr="00784FC2">
        <w:rPr>
          <w:rFonts w:ascii="Arial" w:eastAsia="Times New Roman" w:hAnsi="Arial" w:cs="Arial"/>
          <w:lang w:eastAsia="pl-PL"/>
        </w:rPr>
        <w:t xml:space="preserve">zalega z opłacaniem podatków i opłat, w zakresie art. 109 ust. 1 pkt 1 ustawy, wystawionego nie wcześniej niż 3 miesiące przed jego złożeniem; w przypadku zalegania z opłacaniem podatków lub opłat Zamawiający żąda złożenia dokumentów potwierdzających, że przed upływem terminu składania ofert Wykonawca dokonał płatności należnych podatków lub opłat wraz z odsetkami lub grzywnami lub zawarł wiążące porozumienie w sprawie spłat tych należności; </w:t>
      </w:r>
      <w:r w:rsidRPr="00784FC2">
        <w:rPr>
          <w:rFonts w:ascii="Arial" w:eastAsia="Times New Roman" w:hAnsi="Arial" w:cs="Arial"/>
          <w:lang w:eastAsia="pl-PL"/>
        </w:rPr>
        <w:br/>
        <w:t xml:space="preserve">d)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w przypadku zalegania z opłacaniem składek na ubezpieczenia społeczne lub zdrowotne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r w:rsidRPr="00784FC2">
        <w:rPr>
          <w:rFonts w:ascii="Arial" w:eastAsia="Times New Roman" w:hAnsi="Arial" w:cs="Arial"/>
          <w:lang w:eastAsia="pl-PL"/>
        </w:rPr>
        <w:br/>
        <w:t xml:space="preserve">e) odpis lub informację z Krajowego Rejestru Sądowego lub z Centralnej Ewidencji i Informacji o Działalności Gospodarczej, w zakresie art. 109 ust. 1 pkt 4 ustawy, sporządzone nie wcześniej niż 3 miesiące przed złożeniem, jeżeli odrębne przepisy wymagają wpisu do rejestru lub ewidencji; </w:t>
      </w:r>
      <w:r w:rsidRPr="00784FC2">
        <w:rPr>
          <w:rFonts w:ascii="Arial" w:eastAsia="Times New Roman" w:hAnsi="Arial" w:cs="Arial"/>
          <w:lang w:eastAsia="pl-PL"/>
        </w:rPr>
        <w:br/>
      </w:r>
      <w:r w:rsidRPr="00784FC2">
        <w:rPr>
          <w:rFonts w:ascii="Arial" w:eastAsia="Times New Roman" w:hAnsi="Arial" w:cs="Arial"/>
          <w:lang w:eastAsia="pl-PL"/>
        </w:rPr>
        <w:br/>
        <w:t xml:space="preserve">Powyższe oświadczenie należy złożyć w formie elektronicznej (opatrzonej </w:t>
      </w:r>
      <w:r w:rsidR="00784FC2" w:rsidRPr="00784FC2">
        <w:rPr>
          <w:rFonts w:ascii="Arial" w:eastAsia="Times New Roman" w:hAnsi="Arial" w:cs="Arial"/>
          <w:lang w:eastAsia="pl-PL"/>
        </w:rPr>
        <w:t>k</w:t>
      </w:r>
      <w:r w:rsidRPr="00784FC2">
        <w:rPr>
          <w:rFonts w:ascii="Arial" w:eastAsia="Times New Roman" w:hAnsi="Arial" w:cs="Arial"/>
          <w:lang w:eastAsia="pl-PL"/>
        </w:rPr>
        <w:t xml:space="preserve">walifikowanym </w:t>
      </w:r>
      <w:r w:rsidRPr="00784FC2">
        <w:rPr>
          <w:rFonts w:ascii="Arial" w:eastAsia="Times New Roman" w:hAnsi="Arial" w:cs="Arial"/>
          <w:lang w:eastAsia="pl-PL"/>
        </w:rPr>
        <w:br/>
        <w:t xml:space="preserve">podpisem elektronicznym) lub w postaci elektronicznej opatrzonej podpisem zaufanym lub podpisem osobistym. Informacje z KRK, zaświadczenia z US, ZUS lub KRUS, które zostały wystawione przez „upoważnione podmioty” jako dokument elektroniczny, przekazuje się w tej formie Zamawiającemu. W przypadku gdy zostały wystawione jako dokument w postaci papierowej, przekazuje się ich cyfrowe odwzorowanie opatrzone kwalifikowanym podpisem elektronicznym lub w postaci elektronicznej opatrzonej podpisem zaufanym lub podpisem osobistym, poświadczające zgodność cyfrowego odwzorowania z dokumentem w postaci </w:t>
      </w:r>
      <w:r w:rsidR="00784FC2" w:rsidRPr="00784FC2">
        <w:rPr>
          <w:rFonts w:ascii="Arial" w:eastAsia="Times New Roman" w:hAnsi="Arial" w:cs="Arial"/>
          <w:lang w:eastAsia="pl-PL"/>
        </w:rPr>
        <w:t>papierowej</w:t>
      </w:r>
      <w:r w:rsidRPr="00784FC2">
        <w:rPr>
          <w:rFonts w:ascii="Arial" w:eastAsia="Times New Roman" w:hAnsi="Arial" w:cs="Arial"/>
          <w:lang w:eastAsia="pl-PL"/>
        </w:rPr>
        <w:t>.</w:t>
      </w:r>
      <w:r w:rsidRPr="00784FC2">
        <w:rPr>
          <w:rFonts w:ascii="Arial" w:eastAsia="Times New Roman" w:hAnsi="Arial" w:cs="Arial"/>
          <w:color w:val="FF0000"/>
          <w:lang w:eastAsia="pl-PL"/>
        </w:rPr>
        <w:t xml:space="preserve"> </w:t>
      </w:r>
      <w:r w:rsidRPr="00784FC2">
        <w:rPr>
          <w:rFonts w:ascii="Arial" w:eastAsia="Times New Roman" w:hAnsi="Arial" w:cs="Arial"/>
          <w:color w:val="FF0000"/>
          <w:lang w:eastAsia="pl-PL"/>
        </w:rPr>
        <w:br/>
      </w:r>
      <w:r w:rsidRPr="00784FC2">
        <w:rPr>
          <w:rFonts w:ascii="Arial" w:eastAsia="Times New Roman" w:hAnsi="Arial" w:cs="Arial"/>
          <w:color w:val="FF0000"/>
          <w:lang w:eastAsia="pl-PL"/>
        </w:rPr>
        <w:br/>
      </w:r>
      <w:r w:rsidRPr="00784FC2">
        <w:rPr>
          <w:rFonts w:ascii="Arial" w:eastAsia="Times New Roman" w:hAnsi="Arial" w:cs="Arial"/>
          <w:lang w:eastAsia="pl-PL"/>
        </w:rPr>
        <w:t xml:space="preserve">2.3. Jeżeli wykonawca ma siedzibę lub miejsce zamieszkania poza terytorium Rzeczypospolitej Polskiej: </w:t>
      </w:r>
      <w:r w:rsidRPr="00784FC2">
        <w:rPr>
          <w:rFonts w:ascii="Arial" w:eastAsia="Times New Roman" w:hAnsi="Arial" w:cs="Arial"/>
          <w:lang w:eastAsia="pl-PL"/>
        </w:rPr>
        <w:br/>
        <w:t>a) zamiast informacji z Krajowego Rejestru Karnego, o której mowa w punkcie XVI 2.2.a) SWZ składa informację z odpowiedniego rejestru, takiego jak rejestr sądowy, albo, w przypadku braku takiego rejestru, inny równoważny dokument wydany przez właściwy organ sądowy lub</w:t>
      </w:r>
      <w:r w:rsidR="00ED692B" w:rsidRPr="00784FC2">
        <w:rPr>
          <w:rFonts w:ascii="Arial" w:eastAsia="Times New Roman" w:hAnsi="Arial" w:cs="Arial"/>
          <w:lang w:eastAsia="pl-PL"/>
        </w:rPr>
        <w:t xml:space="preserve"> </w:t>
      </w:r>
      <w:r w:rsidRPr="00784FC2">
        <w:rPr>
          <w:rFonts w:ascii="Arial" w:eastAsia="Times New Roman" w:hAnsi="Arial" w:cs="Arial"/>
          <w:lang w:eastAsia="pl-PL"/>
        </w:rPr>
        <w:t xml:space="preserve">administracyjny kraju, w którym wykonawca ma siedzibę lub miejsce zamieszkania, wystawiony nie wcześniej niż 6 miesięcy przed jego złożeniem </w:t>
      </w:r>
      <w:r w:rsidRPr="00784FC2">
        <w:rPr>
          <w:rFonts w:ascii="Arial" w:eastAsia="Times New Roman" w:hAnsi="Arial" w:cs="Arial"/>
          <w:lang w:eastAsia="pl-PL"/>
        </w:rPr>
        <w:br/>
        <w:t xml:space="preserve">b) zamiast zaświadczenia albo innego dokumentu potwierdzającego, że wykonawca nie zalega z opłacaniem składek na ubezpieczenia społeczne lub zdrowotne, o których mowa w punkcie XVI 2.2.d) SWZ, lub odpisu albo informacji z Krajowego Rejestru Sądowego lub z Centralnej Ewidencji i Informacji o Działalności Gospodarczej, o których mowa w punkcie XVI 2.2.e) Wykonawca składa dokument lub dokumenty wystawione w kraju, w którym wykonawca ma siedzibę lub miejsce zamieszkania, potwierdzające odpowiednio, że: </w:t>
      </w:r>
      <w:r w:rsidRPr="00784FC2">
        <w:rPr>
          <w:rFonts w:ascii="Arial" w:eastAsia="Times New Roman" w:hAnsi="Arial" w:cs="Arial"/>
          <w:lang w:eastAsia="pl-PL"/>
        </w:rPr>
        <w:br/>
      </w:r>
      <w:r w:rsidRPr="00784FC2">
        <w:rPr>
          <w:rFonts w:ascii="Arial" w:eastAsia="Times New Roman" w:hAnsi="Arial" w:cs="Arial"/>
          <w:lang w:eastAsia="pl-PL"/>
        </w:rPr>
        <w:lastRenderedPageBreak/>
        <w:t xml:space="preserve">- nie naruszył obowiązków dotyczących płatności podatków, opłat lub składek na </w:t>
      </w:r>
      <w:r w:rsidRPr="00784FC2">
        <w:rPr>
          <w:rFonts w:ascii="Arial" w:eastAsia="Times New Roman" w:hAnsi="Arial" w:cs="Arial"/>
          <w:lang w:eastAsia="pl-PL"/>
        </w:rPr>
        <w:br/>
        <w:t xml:space="preserve">ubezpieczenie społeczne lub zdrowotne, wystawione nie wcześniej niż 3 miesiące przed ich złożeniem </w:t>
      </w:r>
      <w:r w:rsidRPr="00784FC2">
        <w:rPr>
          <w:rFonts w:ascii="Arial" w:eastAsia="Times New Roman" w:hAnsi="Arial" w:cs="Arial"/>
          <w:lang w:eastAsia="pl-PL"/>
        </w:rPr>
        <w:b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r w:rsidRPr="00784FC2">
        <w:rPr>
          <w:rFonts w:ascii="Arial" w:eastAsia="Times New Roman" w:hAnsi="Arial" w:cs="Arial"/>
          <w:lang w:eastAsia="pl-PL"/>
        </w:rPr>
        <w:br/>
        <w:t xml:space="preserve">c) 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784FC2">
        <w:rPr>
          <w:rFonts w:ascii="Arial" w:eastAsia="Times New Roman" w:hAnsi="Arial" w:cs="Arial"/>
          <w:lang w:eastAsia="pl-PL"/>
        </w:rPr>
        <w:br/>
      </w:r>
      <w:r w:rsidRPr="00784FC2">
        <w:rPr>
          <w:rFonts w:ascii="Arial" w:eastAsia="Times New Roman" w:hAnsi="Arial" w:cs="Arial"/>
          <w:color w:val="FF0000"/>
          <w:lang w:eastAsia="pl-PL"/>
        </w:rPr>
        <w:br/>
      </w:r>
      <w:r w:rsidRPr="00784FC2">
        <w:rPr>
          <w:rFonts w:ascii="Arial" w:eastAsia="Times New Roman" w:hAnsi="Arial" w:cs="Arial"/>
          <w:lang w:eastAsia="pl-PL"/>
        </w:rPr>
        <w:t xml:space="preserve">2.4. Uzupełnianie braków w dokumentach. </w:t>
      </w:r>
      <w:r w:rsidRPr="00784FC2">
        <w:rPr>
          <w:rFonts w:ascii="Arial" w:eastAsia="Times New Roman" w:hAnsi="Arial" w:cs="Arial"/>
          <w:lang w:eastAsia="pl-PL"/>
        </w:rPr>
        <w:br/>
      </w:r>
      <w:r w:rsidRPr="00784FC2">
        <w:rPr>
          <w:rFonts w:ascii="Arial" w:eastAsia="Times New Roman" w:hAnsi="Arial" w:cs="Arial"/>
          <w:lang w:eastAsia="pl-PL"/>
        </w:rPr>
        <w:br/>
        <w:t xml:space="preserve">2.4.1. Jeżeli wykonawca nie złożył oświadczenia, o którym mowa w art. 125 ust. 1 Ustawy PZP, </w:t>
      </w:r>
      <w:r w:rsidRPr="00784FC2">
        <w:rPr>
          <w:rFonts w:ascii="Arial" w:eastAsia="Times New Roman" w:hAnsi="Arial" w:cs="Arial"/>
          <w:lang w:eastAsia="pl-PL"/>
        </w:rPr>
        <w:br/>
        <w:t xml:space="preserve">podmiotowych środków dowodowych, innych dokumentów lub oświadczeń składanych w </w:t>
      </w:r>
      <w:r w:rsidRPr="00784FC2">
        <w:rPr>
          <w:rFonts w:ascii="Arial" w:eastAsia="Times New Roman" w:hAnsi="Arial" w:cs="Arial"/>
          <w:lang w:eastAsia="pl-PL"/>
        </w:rPr>
        <w:br/>
        <w:t xml:space="preserve">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r w:rsidRPr="00784FC2">
        <w:rPr>
          <w:rFonts w:ascii="Arial" w:eastAsia="Times New Roman" w:hAnsi="Arial" w:cs="Arial"/>
          <w:lang w:eastAsia="pl-PL"/>
        </w:rPr>
        <w:br/>
        <w:t xml:space="preserve">2.4.2. Zamawiający może żądać od wykonawców wyjaśnień dotyczących treści oświadczenia, o którym mowa w art. 125 ust. 1, lub złożonych podmiotowych środków dowodowych lub innych dokumentów lub oświadczeń składanych w postępowaniu. </w:t>
      </w:r>
      <w:r w:rsidRPr="00784FC2">
        <w:rPr>
          <w:rFonts w:ascii="Arial" w:eastAsia="Times New Roman" w:hAnsi="Arial" w:cs="Arial"/>
          <w:lang w:eastAsia="pl-PL"/>
        </w:rPr>
        <w:br/>
        <w:t xml:space="preserve">2.4.3.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r w:rsidRPr="00784FC2">
        <w:rPr>
          <w:rFonts w:ascii="Arial" w:eastAsia="Times New Roman" w:hAnsi="Arial" w:cs="Arial"/>
          <w:lang w:eastAsia="pl-PL"/>
        </w:rPr>
        <w:br/>
        <w:t xml:space="preserve">2.4.4. Zgodnie z art. 226 ust. 1 pkt 2 lit c) Zamawiający odrzuci ofertę Wykonawcy, który nie złożył podmiotowych środków dowodowych w przewidzianym terminie. </w:t>
      </w:r>
      <w:r w:rsidRPr="00784FC2">
        <w:rPr>
          <w:rFonts w:ascii="Arial" w:eastAsia="Times New Roman" w:hAnsi="Arial" w:cs="Arial"/>
          <w:lang w:eastAsia="pl-PL"/>
        </w:rPr>
        <w:br/>
      </w:r>
      <w:r w:rsidRPr="00784FC2">
        <w:rPr>
          <w:rFonts w:ascii="Arial" w:eastAsia="Times New Roman" w:hAnsi="Arial" w:cs="Arial"/>
          <w:lang w:eastAsia="pl-PL"/>
        </w:rPr>
        <w:br/>
        <w:t xml:space="preserve">2.5. Wykonawca nie jest zobowiązany do składania podmiotowych środków dowodowych, które Zamawiający posiada, jeżeli Wykonawca wskaże te środki oraz potwierdzi ich prawidłowość i aktualność. </w:t>
      </w:r>
      <w:r w:rsidRPr="00784FC2">
        <w:rPr>
          <w:rFonts w:ascii="Arial" w:eastAsia="Times New Roman" w:hAnsi="Arial" w:cs="Arial"/>
          <w:lang w:eastAsia="pl-PL"/>
        </w:rPr>
        <w:br/>
      </w:r>
      <w:r w:rsidRPr="00784FC2">
        <w:rPr>
          <w:rFonts w:ascii="Arial" w:eastAsia="Times New Roman" w:hAnsi="Arial" w:cs="Arial"/>
          <w:color w:val="FF0000"/>
          <w:lang w:eastAsia="pl-PL"/>
        </w:rPr>
        <w:br/>
      </w:r>
      <w:r w:rsidRPr="00784FC2">
        <w:rPr>
          <w:rFonts w:ascii="Arial" w:eastAsia="Times New Roman" w:hAnsi="Arial" w:cs="Arial"/>
          <w:highlight w:val="cyan"/>
          <w:lang w:eastAsia="pl-PL"/>
        </w:rPr>
        <w:t>XVII. SPOSÓB OBLICZENIA CENY</w:t>
      </w:r>
      <w:r w:rsidRPr="00784FC2">
        <w:rPr>
          <w:rFonts w:ascii="Arial" w:eastAsia="Times New Roman" w:hAnsi="Arial" w:cs="Arial"/>
          <w:lang w:eastAsia="pl-PL"/>
        </w:rPr>
        <w:t xml:space="preserve"> </w:t>
      </w:r>
    </w:p>
    <w:p w14:paraId="6A59AB62" w14:textId="77777777" w:rsidR="003B5864" w:rsidRPr="00784FC2" w:rsidRDefault="003B5864" w:rsidP="00351D2E">
      <w:pPr>
        <w:spacing w:after="0" w:line="276" w:lineRule="auto"/>
        <w:rPr>
          <w:rFonts w:ascii="Arial" w:eastAsia="Times New Roman" w:hAnsi="Arial" w:cs="Arial"/>
          <w:lang w:eastAsia="pl-PL"/>
        </w:rPr>
      </w:pPr>
    </w:p>
    <w:p w14:paraId="41FFF597" w14:textId="328AFEFE" w:rsidR="00035B74" w:rsidRPr="00784FC2" w:rsidRDefault="00035B74" w:rsidP="00351D2E">
      <w:pPr>
        <w:pStyle w:val="Akapitzlist"/>
        <w:numPr>
          <w:ilvl w:val="1"/>
          <w:numId w:val="23"/>
        </w:numPr>
        <w:suppressAutoHyphens/>
        <w:spacing w:after="0" w:line="276" w:lineRule="auto"/>
        <w:jc w:val="both"/>
        <w:rPr>
          <w:rFonts w:ascii="Arial" w:hAnsi="Arial" w:cs="Arial"/>
        </w:rPr>
      </w:pPr>
      <w:r w:rsidRPr="00784FC2">
        <w:rPr>
          <w:rFonts w:ascii="Arial" w:hAnsi="Arial" w:cs="Arial"/>
        </w:rPr>
        <w:t xml:space="preserve">Cena ryczałtowa obliczona w oparciu o wymagania i warunki stawiane przez Zamawiającego w SWZ, wraz z podatkiem VAT jest ceną ofertową Wykonawcy stanowiącą zobowiązanie złożone w Formularzu ofertowym stanowiącym załącznik nr </w:t>
      </w:r>
      <w:r w:rsidR="003B5864" w:rsidRPr="00784FC2">
        <w:rPr>
          <w:rFonts w:ascii="Arial" w:hAnsi="Arial" w:cs="Arial"/>
        </w:rPr>
        <w:t>2</w:t>
      </w:r>
      <w:r w:rsidRPr="00784FC2">
        <w:rPr>
          <w:rFonts w:ascii="Arial" w:hAnsi="Arial" w:cs="Arial"/>
        </w:rPr>
        <w:t xml:space="preserve"> do SWZ.</w:t>
      </w:r>
    </w:p>
    <w:p w14:paraId="137D73AE" w14:textId="719B5B39" w:rsidR="00035B74" w:rsidRPr="00784FC2" w:rsidRDefault="00035B74" w:rsidP="00351D2E">
      <w:pPr>
        <w:pStyle w:val="Akapitzlist"/>
        <w:numPr>
          <w:ilvl w:val="1"/>
          <w:numId w:val="23"/>
        </w:numPr>
        <w:suppressAutoHyphens/>
        <w:spacing w:after="0" w:line="276" w:lineRule="auto"/>
        <w:jc w:val="both"/>
        <w:rPr>
          <w:rFonts w:ascii="Arial" w:hAnsi="Arial" w:cs="Arial"/>
        </w:rPr>
      </w:pPr>
      <w:r w:rsidRPr="00784FC2">
        <w:rPr>
          <w:rFonts w:ascii="Arial" w:hAnsi="Arial" w:cs="Arial"/>
        </w:rPr>
        <w:lastRenderedPageBreak/>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ECB9B2C" w14:textId="77777777" w:rsidR="00035B74" w:rsidRPr="00784FC2" w:rsidRDefault="00035B74" w:rsidP="00351D2E">
      <w:pPr>
        <w:numPr>
          <w:ilvl w:val="1"/>
          <w:numId w:val="23"/>
        </w:numPr>
        <w:suppressAutoHyphens/>
        <w:spacing w:after="0" w:line="276" w:lineRule="auto"/>
        <w:jc w:val="both"/>
        <w:rPr>
          <w:rFonts w:ascii="Arial" w:hAnsi="Arial" w:cs="Arial"/>
        </w:rPr>
      </w:pPr>
      <w:r w:rsidRPr="00784FC2">
        <w:rPr>
          <w:rFonts w:ascii="Arial" w:hAnsi="Arial" w:cs="Arial"/>
        </w:rPr>
        <w:t>Cenę należy podać w PLN (w złotych polskich) do dwóch miejsc po przecinku. Zamawiający nie dopuszcza podania w ofercie ceny w walucie obcej.</w:t>
      </w:r>
    </w:p>
    <w:p w14:paraId="740CD354" w14:textId="77777777" w:rsidR="00035B74" w:rsidRPr="00784FC2" w:rsidRDefault="00035B74" w:rsidP="00351D2E">
      <w:pPr>
        <w:numPr>
          <w:ilvl w:val="1"/>
          <w:numId w:val="23"/>
        </w:numPr>
        <w:suppressAutoHyphens/>
        <w:spacing w:after="0" w:line="276" w:lineRule="auto"/>
        <w:jc w:val="both"/>
        <w:rPr>
          <w:rFonts w:ascii="Arial" w:hAnsi="Arial" w:cs="Arial"/>
        </w:rPr>
      </w:pPr>
      <w:r w:rsidRPr="00784FC2">
        <w:rPr>
          <w:rFonts w:ascii="Arial" w:hAnsi="Arial" w:cs="Arial"/>
        </w:rPr>
        <w:t>Wykonawca powinien wyliczyć cenę oferty brutto, tj. wraz z należnym podatkiem VAT w wysokości przewidzianej ustawowo.</w:t>
      </w:r>
    </w:p>
    <w:p w14:paraId="2B143062" w14:textId="77777777" w:rsidR="00035B74" w:rsidRPr="00784FC2" w:rsidRDefault="00035B74" w:rsidP="00351D2E">
      <w:pPr>
        <w:numPr>
          <w:ilvl w:val="1"/>
          <w:numId w:val="23"/>
        </w:numPr>
        <w:suppressAutoHyphens/>
        <w:spacing w:after="0" w:line="276" w:lineRule="auto"/>
        <w:jc w:val="both"/>
        <w:rPr>
          <w:rFonts w:ascii="Arial" w:hAnsi="Arial" w:cs="Arial"/>
        </w:rPr>
      </w:pPr>
      <w:r w:rsidRPr="00784FC2">
        <w:rPr>
          <w:rFonts w:ascii="Arial" w:hAnsi="Arial" w:cs="Arial"/>
        </w:rPr>
        <w:t>Cena może być tylko jedna za oferowany przedmiot zamówienia, nie dopuszcza się wariantowości cen.</w:t>
      </w:r>
    </w:p>
    <w:p w14:paraId="4090E49C" w14:textId="77777777" w:rsidR="00035B74" w:rsidRPr="00784FC2" w:rsidRDefault="00035B74" w:rsidP="00351D2E">
      <w:pPr>
        <w:numPr>
          <w:ilvl w:val="1"/>
          <w:numId w:val="23"/>
        </w:numPr>
        <w:suppressAutoHyphens/>
        <w:spacing w:after="0" w:line="276" w:lineRule="auto"/>
        <w:jc w:val="both"/>
        <w:rPr>
          <w:rFonts w:ascii="Arial" w:hAnsi="Arial" w:cs="Arial"/>
        </w:rPr>
      </w:pPr>
      <w:r w:rsidRPr="00784FC2">
        <w:rPr>
          <w:rFonts w:ascii="Arial" w:hAnsi="Arial" w:cs="Arial"/>
        </w:rPr>
        <w:t>Cena ofertowa nie podlega waloryzacji i zmianom do końca realizacji przedmiotu zamówienia z zastrzeżeniem zmian przewidzianych w projekcie umowy.</w:t>
      </w:r>
    </w:p>
    <w:p w14:paraId="119F19AE" w14:textId="77777777" w:rsidR="00035B74" w:rsidRPr="00784FC2" w:rsidRDefault="00035B74" w:rsidP="00351D2E">
      <w:pPr>
        <w:numPr>
          <w:ilvl w:val="1"/>
          <w:numId w:val="23"/>
        </w:numPr>
        <w:suppressAutoHyphens/>
        <w:spacing w:after="0" w:line="276" w:lineRule="auto"/>
        <w:jc w:val="both"/>
        <w:rPr>
          <w:rFonts w:ascii="Arial" w:hAnsi="Arial" w:cs="Arial"/>
        </w:rPr>
      </w:pPr>
      <w:r w:rsidRPr="00784FC2">
        <w:rPr>
          <w:rFonts w:ascii="Arial" w:hAnsi="Arial" w:cs="Arial"/>
        </w:rPr>
        <w:t>Cena musi być podana i wyliczona w zaokrągleniu do dwóch miejsc po przecinku (zasada zaokrąglenia – poniżej 5 należy końcówkę pominąć, powyżej i równe 5 należy zaokrąglić w górę).</w:t>
      </w:r>
    </w:p>
    <w:p w14:paraId="1FA8D5FF" w14:textId="2D1F2930" w:rsidR="00035B74" w:rsidRPr="00784FC2" w:rsidRDefault="00035B74" w:rsidP="00351D2E">
      <w:pPr>
        <w:spacing w:after="0" w:line="276" w:lineRule="auto"/>
        <w:jc w:val="both"/>
        <w:rPr>
          <w:rFonts w:ascii="Arial" w:hAnsi="Arial" w:cs="Arial"/>
        </w:rPr>
      </w:pPr>
      <w:r w:rsidRPr="00784FC2">
        <w:rPr>
          <w:rFonts w:ascii="Arial" w:hAnsi="Arial" w:cs="Arial"/>
        </w:rPr>
        <w:t>17.8 Prawidłowe ustalenie należnej stawki podatku VAT na</w:t>
      </w:r>
      <w:bookmarkStart w:id="3" w:name="_GoBack"/>
      <w:bookmarkEnd w:id="3"/>
      <w:r w:rsidRPr="00784FC2">
        <w:rPr>
          <w:rFonts w:ascii="Arial" w:hAnsi="Arial" w:cs="Arial"/>
        </w:rPr>
        <w:t>leży do obowiązków Wykonawcy zgodnie z przepisami ustawy z dnia 11 marca 2004 r. o podatku od towarów i usług tj. z dnia 19 marca 2021 r. (Dz.U. z 2021 r. poz. 685 ze zm.).</w:t>
      </w:r>
    </w:p>
    <w:p w14:paraId="2B264A71" w14:textId="066C14A6" w:rsidR="00035B74" w:rsidRPr="00784FC2" w:rsidRDefault="00035B74" w:rsidP="00351D2E">
      <w:pPr>
        <w:spacing w:after="0" w:line="276" w:lineRule="auto"/>
        <w:jc w:val="both"/>
        <w:rPr>
          <w:rFonts w:ascii="Arial" w:hAnsi="Arial" w:cs="Arial"/>
        </w:rPr>
      </w:pPr>
      <w:r w:rsidRPr="00784FC2">
        <w:rPr>
          <w:rFonts w:ascii="Arial" w:hAnsi="Arial" w:cs="Arial"/>
        </w:rPr>
        <w:t xml:space="preserve">17.9 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84FC2">
        <w:rPr>
          <w:rFonts w:ascii="Arial" w:hAnsi="Arial" w:cs="Arial"/>
        </w:rPr>
        <w:t>Pzp</w:t>
      </w:r>
      <w:proofErr w:type="spellEnd"/>
      <w:r w:rsidRPr="00784FC2">
        <w:rPr>
          <w:rFonts w:ascii="Arial" w:hAnsi="Arial" w:cs="Arial"/>
        </w:rPr>
        <w:t xml:space="preserve"> w związku z art. 223 ust. 2 pkt 3 </w:t>
      </w:r>
      <w:proofErr w:type="spellStart"/>
      <w:r w:rsidRPr="00784FC2">
        <w:rPr>
          <w:rFonts w:ascii="Arial" w:hAnsi="Arial" w:cs="Arial"/>
        </w:rPr>
        <w:t>Pzp</w:t>
      </w:r>
      <w:proofErr w:type="spellEnd"/>
      <w:r w:rsidRPr="00784FC2">
        <w:rPr>
          <w:rFonts w:ascii="Arial" w:hAnsi="Arial" w:cs="Arial"/>
        </w:rPr>
        <w:t>).</w:t>
      </w:r>
    </w:p>
    <w:p w14:paraId="77028A5E" w14:textId="0EEFB333" w:rsidR="00035B74" w:rsidRPr="00784FC2" w:rsidRDefault="00035B74" w:rsidP="00351D2E">
      <w:pPr>
        <w:spacing w:after="0" w:line="276" w:lineRule="auto"/>
        <w:jc w:val="both"/>
        <w:rPr>
          <w:rFonts w:ascii="Arial" w:hAnsi="Arial" w:cs="Arial"/>
        </w:rPr>
      </w:pPr>
      <w:r w:rsidRPr="00784FC2">
        <w:rPr>
          <w:rFonts w:ascii="Arial" w:hAnsi="Arial" w:cs="Arial"/>
        </w:rPr>
        <w:t xml:space="preserve">17.10  Wykonawca, składając ofertę, obowiązany jest poinformować Zamawiającego (w Ofercie  – załącznik nr </w:t>
      </w:r>
      <w:r w:rsidR="003B5864" w:rsidRPr="00784FC2">
        <w:rPr>
          <w:rFonts w:ascii="Arial" w:hAnsi="Arial" w:cs="Arial"/>
        </w:rPr>
        <w:t>2</w:t>
      </w:r>
      <w:r w:rsidRPr="00784FC2">
        <w:rPr>
          <w:rFonts w:ascii="Arial" w:hAnsi="Arial" w:cs="Arial"/>
        </w:rPr>
        <w:t xml:space="preserve"> do SIWZ),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w:t>
      </w:r>
      <w:r w:rsidR="003B5864" w:rsidRPr="00784FC2">
        <w:rPr>
          <w:rFonts w:ascii="Arial" w:hAnsi="Arial" w:cs="Arial"/>
        </w:rPr>
        <w:t>2</w:t>
      </w:r>
      <w:r w:rsidRPr="00784FC2">
        <w:rPr>
          <w:rFonts w:ascii="Arial" w:hAnsi="Arial" w:cs="Arial"/>
        </w:rPr>
        <w:t xml:space="preserve">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2974405" w14:textId="196523AD" w:rsidR="003B5864" w:rsidRPr="00784FC2" w:rsidRDefault="00D32FEA" w:rsidP="00351D2E">
      <w:pPr>
        <w:spacing w:after="0" w:line="276" w:lineRule="auto"/>
        <w:rPr>
          <w:rFonts w:ascii="Arial" w:eastAsia="Times New Roman" w:hAnsi="Arial" w:cs="Arial"/>
          <w:color w:val="FF0000"/>
          <w:lang w:eastAsia="pl-PL"/>
        </w:rPr>
      </w:pPr>
      <w:r w:rsidRPr="00784FC2">
        <w:rPr>
          <w:rFonts w:ascii="Arial" w:eastAsia="Times New Roman" w:hAnsi="Arial" w:cs="Arial"/>
          <w:color w:val="FF0000"/>
          <w:lang w:eastAsia="pl-PL"/>
        </w:rPr>
        <w:br/>
      </w:r>
      <w:r w:rsidRPr="00784FC2">
        <w:rPr>
          <w:rFonts w:ascii="Arial" w:eastAsia="Times New Roman" w:hAnsi="Arial" w:cs="Arial"/>
          <w:color w:val="FF0000"/>
          <w:lang w:eastAsia="pl-PL"/>
        </w:rPr>
        <w:br/>
      </w:r>
      <w:r w:rsidRPr="00784FC2">
        <w:rPr>
          <w:rFonts w:ascii="Arial" w:eastAsia="Times New Roman" w:hAnsi="Arial" w:cs="Arial"/>
          <w:b/>
          <w:bCs/>
          <w:color w:val="FF0000"/>
          <w:highlight w:val="cyan"/>
          <w:lang w:eastAsia="pl-PL"/>
        </w:rPr>
        <w:t>XVIII. OPIS KRYTERIÓW OCENY OFERT, WRAZ Z PODANIEM WAG TYCH KRYTERIÓW I SPOSOBU OCENY OFERT</w:t>
      </w:r>
      <w:r w:rsidRPr="00784FC2">
        <w:rPr>
          <w:rFonts w:ascii="Arial" w:eastAsia="Times New Roman" w:hAnsi="Arial" w:cs="Arial"/>
          <w:color w:val="FF0000"/>
          <w:lang w:eastAsia="pl-PL"/>
        </w:rPr>
        <w:t xml:space="preserve"> </w:t>
      </w:r>
    </w:p>
    <w:p w14:paraId="286B546C" w14:textId="38926D74" w:rsidR="00B3799B" w:rsidRPr="00784FC2" w:rsidRDefault="00B3799B" w:rsidP="00351D2E">
      <w:pPr>
        <w:spacing w:after="0" w:line="276" w:lineRule="auto"/>
        <w:rPr>
          <w:rFonts w:ascii="Arial" w:eastAsia="Times New Roman" w:hAnsi="Arial" w:cs="Arial"/>
          <w:color w:val="FF0000"/>
          <w:lang w:eastAsia="pl-PL"/>
        </w:rPr>
      </w:pPr>
    </w:p>
    <w:p w14:paraId="33C14D95" w14:textId="2FB071F0" w:rsidR="00B3799B" w:rsidRPr="00784FC2" w:rsidRDefault="00B3799B" w:rsidP="00351D2E">
      <w:pPr>
        <w:pStyle w:val="Akapitzlist"/>
        <w:numPr>
          <w:ilvl w:val="0"/>
          <w:numId w:val="25"/>
        </w:numPr>
        <w:autoSpaceDE w:val="0"/>
        <w:autoSpaceDN w:val="0"/>
        <w:adjustRightInd w:val="0"/>
        <w:spacing w:after="0" w:line="276" w:lineRule="auto"/>
        <w:rPr>
          <w:rFonts w:ascii="Arial" w:eastAsia="CIDFont+F1" w:hAnsi="Arial" w:cs="Arial"/>
        </w:rPr>
      </w:pPr>
      <w:r w:rsidRPr="00784FC2">
        <w:rPr>
          <w:rFonts w:ascii="Arial" w:eastAsia="CIDFont+F1" w:hAnsi="Arial" w:cs="Arial"/>
        </w:rPr>
        <w:t>Zamawiający będzie oceniał oferty według następujących kryteriów:</w:t>
      </w:r>
    </w:p>
    <w:p w14:paraId="1F0FBDE2" w14:textId="77777777" w:rsidR="00271D64" w:rsidRPr="00784FC2" w:rsidRDefault="00271D64" w:rsidP="00351D2E">
      <w:pPr>
        <w:pStyle w:val="Akapitzlist"/>
        <w:autoSpaceDE w:val="0"/>
        <w:autoSpaceDN w:val="0"/>
        <w:adjustRightInd w:val="0"/>
        <w:spacing w:after="0" w:line="276" w:lineRule="auto"/>
        <w:rPr>
          <w:rFonts w:ascii="Arial" w:eastAsia="CIDFont+F1" w:hAnsi="Arial" w:cs="Arial"/>
        </w:rPr>
      </w:pPr>
    </w:p>
    <w:tbl>
      <w:tblPr>
        <w:tblStyle w:val="Tabela-Siatka"/>
        <w:tblW w:w="0" w:type="auto"/>
        <w:tblInd w:w="360" w:type="dxa"/>
        <w:tblLook w:val="04A0" w:firstRow="1" w:lastRow="0" w:firstColumn="1" w:lastColumn="0" w:noHBand="0" w:noVBand="1"/>
      </w:tblPr>
      <w:tblGrid>
        <w:gridCol w:w="1195"/>
        <w:gridCol w:w="4905"/>
        <w:gridCol w:w="3028"/>
      </w:tblGrid>
      <w:tr w:rsidR="00784FC2" w:rsidRPr="00784FC2" w14:paraId="2D16EE82" w14:textId="77777777" w:rsidTr="00B3799B">
        <w:tc>
          <w:tcPr>
            <w:tcW w:w="1195" w:type="dxa"/>
          </w:tcPr>
          <w:p w14:paraId="0705ED1E" w14:textId="77777777" w:rsidR="00B3799B" w:rsidRPr="00784FC2" w:rsidRDefault="00B3799B" w:rsidP="00351D2E">
            <w:pPr>
              <w:pStyle w:val="Akapitzlist"/>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 xml:space="preserve">Nr </w:t>
            </w:r>
          </w:p>
          <w:p w14:paraId="13D7FAB5" w14:textId="77777777" w:rsidR="00B3799B" w:rsidRPr="00784FC2" w:rsidRDefault="00B3799B" w:rsidP="00351D2E">
            <w:pPr>
              <w:pStyle w:val="Akapitzlist"/>
              <w:autoSpaceDE w:val="0"/>
              <w:autoSpaceDN w:val="0"/>
              <w:adjustRightInd w:val="0"/>
              <w:spacing w:line="276" w:lineRule="auto"/>
              <w:rPr>
                <w:rFonts w:ascii="Arial" w:eastAsia="CIDFont+F1" w:hAnsi="Arial" w:cs="Arial"/>
                <w:sz w:val="22"/>
                <w:szCs w:val="22"/>
              </w:rPr>
            </w:pPr>
          </w:p>
        </w:tc>
        <w:tc>
          <w:tcPr>
            <w:tcW w:w="4905" w:type="dxa"/>
          </w:tcPr>
          <w:p w14:paraId="5FB99ABD" w14:textId="031B4E9E"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Nazwa kryterium</w:t>
            </w:r>
          </w:p>
        </w:tc>
        <w:tc>
          <w:tcPr>
            <w:tcW w:w="3028" w:type="dxa"/>
          </w:tcPr>
          <w:p w14:paraId="6E722C35" w14:textId="694D26FD"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Waga</w:t>
            </w:r>
          </w:p>
        </w:tc>
      </w:tr>
      <w:tr w:rsidR="00784FC2" w:rsidRPr="00784FC2" w14:paraId="6ACE5595" w14:textId="77777777" w:rsidTr="00B3799B">
        <w:tc>
          <w:tcPr>
            <w:tcW w:w="1195" w:type="dxa"/>
          </w:tcPr>
          <w:p w14:paraId="63C8B170" w14:textId="5B0A10BD"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1</w:t>
            </w:r>
          </w:p>
        </w:tc>
        <w:tc>
          <w:tcPr>
            <w:tcW w:w="4905" w:type="dxa"/>
          </w:tcPr>
          <w:p w14:paraId="254C0914" w14:textId="63E8B6C5"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CENA</w:t>
            </w:r>
          </w:p>
        </w:tc>
        <w:tc>
          <w:tcPr>
            <w:tcW w:w="3028" w:type="dxa"/>
          </w:tcPr>
          <w:p w14:paraId="7105139D" w14:textId="5E272D95"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60%</w:t>
            </w:r>
          </w:p>
        </w:tc>
      </w:tr>
      <w:tr w:rsidR="00B3799B" w:rsidRPr="00784FC2" w14:paraId="6F811B65" w14:textId="77777777" w:rsidTr="00B3799B">
        <w:tc>
          <w:tcPr>
            <w:tcW w:w="1195" w:type="dxa"/>
          </w:tcPr>
          <w:p w14:paraId="08B63689" w14:textId="2C310F62"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2</w:t>
            </w:r>
          </w:p>
        </w:tc>
        <w:tc>
          <w:tcPr>
            <w:tcW w:w="4905" w:type="dxa"/>
          </w:tcPr>
          <w:p w14:paraId="5156CD8E" w14:textId="250CA580"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Czas reakcji na zgłoszoną reklamację</w:t>
            </w:r>
          </w:p>
        </w:tc>
        <w:tc>
          <w:tcPr>
            <w:tcW w:w="3028" w:type="dxa"/>
          </w:tcPr>
          <w:p w14:paraId="0A18ABBD" w14:textId="650B090D"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40%</w:t>
            </w:r>
          </w:p>
        </w:tc>
      </w:tr>
    </w:tbl>
    <w:p w14:paraId="6AC037DC" w14:textId="70602DFF" w:rsidR="00B3799B" w:rsidRPr="00784FC2" w:rsidRDefault="00B3799B" w:rsidP="00351D2E">
      <w:pPr>
        <w:autoSpaceDE w:val="0"/>
        <w:autoSpaceDN w:val="0"/>
        <w:adjustRightInd w:val="0"/>
        <w:spacing w:after="0" w:line="276" w:lineRule="auto"/>
        <w:ind w:left="360"/>
        <w:rPr>
          <w:rFonts w:ascii="Arial" w:eastAsia="CIDFont+F1" w:hAnsi="Arial" w:cs="Arial"/>
        </w:rPr>
      </w:pPr>
    </w:p>
    <w:p w14:paraId="2D199023" w14:textId="77777777" w:rsidR="00607E4F" w:rsidRPr="00784FC2" w:rsidRDefault="00607E4F" w:rsidP="00351D2E">
      <w:pPr>
        <w:autoSpaceDE w:val="0"/>
        <w:autoSpaceDN w:val="0"/>
        <w:adjustRightInd w:val="0"/>
        <w:spacing w:after="0" w:line="276" w:lineRule="auto"/>
        <w:ind w:left="360"/>
        <w:rPr>
          <w:rFonts w:ascii="Arial" w:eastAsia="CIDFont+F1" w:hAnsi="Arial" w:cs="Arial"/>
        </w:rPr>
      </w:pPr>
    </w:p>
    <w:p w14:paraId="5C65FC16" w14:textId="39F45BB2"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Punkty przyznawane za podane w pkt 1 kryteria będą liczone według następujących wzoru:</w:t>
      </w:r>
    </w:p>
    <w:p w14:paraId="6E6E9846" w14:textId="77777777" w:rsidR="00271D64" w:rsidRPr="00784FC2" w:rsidRDefault="00271D64" w:rsidP="00351D2E">
      <w:pPr>
        <w:autoSpaceDE w:val="0"/>
        <w:autoSpaceDN w:val="0"/>
        <w:adjustRightInd w:val="0"/>
        <w:spacing w:after="0" w:line="276" w:lineRule="auto"/>
        <w:rPr>
          <w:rFonts w:ascii="Arial" w:eastAsia="CIDFont+F1" w:hAnsi="Arial" w:cs="Arial"/>
          <w:color w:val="FF0000"/>
        </w:rPr>
      </w:pPr>
    </w:p>
    <w:tbl>
      <w:tblPr>
        <w:tblStyle w:val="Tabela-Siatka"/>
        <w:tblW w:w="0" w:type="auto"/>
        <w:tblLook w:val="04A0" w:firstRow="1" w:lastRow="0" w:firstColumn="1" w:lastColumn="0" w:noHBand="0" w:noVBand="1"/>
      </w:tblPr>
      <w:tblGrid>
        <w:gridCol w:w="2972"/>
        <w:gridCol w:w="6516"/>
      </w:tblGrid>
      <w:tr w:rsidR="00784FC2" w:rsidRPr="00784FC2" w14:paraId="19066897" w14:textId="77777777" w:rsidTr="00271D64">
        <w:trPr>
          <w:trHeight w:val="687"/>
        </w:trPr>
        <w:tc>
          <w:tcPr>
            <w:tcW w:w="2972" w:type="dxa"/>
          </w:tcPr>
          <w:p w14:paraId="22B4D5F9" w14:textId="0A58CD4A"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lastRenderedPageBreak/>
              <w:t>Nr kryterium</w:t>
            </w:r>
          </w:p>
        </w:tc>
        <w:tc>
          <w:tcPr>
            <w:tcW w:w="6516" w:type="dxa"/>
          </w:tcPr>
          <w:p w14:paraId="0E817F89" w14:textId="0BC83E0B"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Wzór</w:t>
            </w:r>
          </w:p>
        </w:tc>
      </w:tr>
      <w:tr w:rsidR="00784FC2" w:rsidRPr="00784FC2" w14:paraId="35FE86D0" w14:textId="77777777" w:rsidTr="00477616">
        <w:tc>
          <w:tcPr>
            <w:tcW w:w="2972" w:type="dxa"/>
          </w:tcPr>
          <w:p w14:paraId="6966E620"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1</w:t>
            </w:r>
          </w:p>
          <w:p w14:paraId="25E716B7"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p>
        </w:tc>
        <w:tc>
          <w:tcPr>
            <w:tcW w:w="6516" w:type="dxa"/>
          </w:tcPr>
          <w:p w14:paraId="0BD32D5D"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Cena (C)</w:t>
            </w:r>
          </w:p>
          <w:p w14:paraId="3F7FEF86"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 xml:space="preserve">Liczba punktów = ( </w:t>
            </w:r>
            <w:proofErr w:type="spellStart"/>
            <w:r w:rsidRPr="00784FC2">
              <w:rPr>
                <w:rFonts w:ascii="Arial" w:eastAsia="CIDFont+F1" w:hAnsi="Arial" w:cs="Arial"/>
                <w:sz w:val="22"/>
                <w:szCs w:val="22"/>
              </w:rPr>
              <w:t>Cmin</w:t>
            </w:r>
            <w:proofErr w:type="spellEnd"/>
            <w:r w:rsidRPr="00784FC2">
              <w:rPr>
                <w:rFonts w:ascii="Arial" w:eastAsia="CIDFont+F1" w:hAnsi="Arial" w:cs="Arial"/>
                <w:sz w:val="22"/>
                <w:szCs w:val="22"/>
              </w:rPr>
              <w:t>/</w:t>
            </w:r>
            <w:proofErr w:type="spellStart"/>
            <w:r w:rsidRPr="00784FC2">
              <w:rPr>
                <w:rFonts w:ascii="Arial" w:eastAsia="CIDFont+F1" w:hAnsi="Arial" w:cs="Arial"/>
                <w:sz w:val="22"/>
                <w:szCs w:val="22"/>
              </w:rPr>
              <w:t>Cof</w:t>
            </w:r>
            <w:proofErr w:type="spellEnd"/>
            <w:r w:rsidRPr="00784FC2">
              <w:rPr>
                <w:rFonts w:ascii="Arial" w:eastAsia="CIDFont+F1" w:hAnsi="Arial" w:cs="Arial"/>
                <w:sz w:val="22"/>
                <w:szCs w:val="22"/>
              </w:rPr>
              <w:t xml:space="preserve"> ) * 100 * waga 60% gdzie:</w:t>
            </w:r>
          </w:p>
          <w:p w14:paraId="2A14BE00"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 xml:space="preserve">- </w:t>
            </w:r>
            <w:proofErr w:type="spellStart"/>
            <w:r w:rsidRPr="00784FC2">
              <w:rPr>
                <w:rFonts w:ascii="Arial" w:eastAsia="CIDFont+F1" w:hAnsi="Arial" w:cs="Arial"/>
                <w:sz w:val="22"/>
                <w:szCs w:val="22"/>
              </w:rPr>
              <w:t>Cmin</w:t>
            </w:r>
            <w:proofErr w:type="spellEnd"/>
            <w:r w:rsidRPr="00784FC2">
              <w:rPr>
                <w:rFonts w:ascii="Arial" w:eastAsia="CIDFont+F1" w:hAnsi="Arial" w:cs="Arial"/>
                <w:sz w:val="22"/>
                <w:szCs w:val="22"/>
              </w:rPr>
              <w:t xml:space="preserve"> - najniższa cena spośród wszystkich ofert</w:t>
            </w:r>
          </w:p>
          <w:p w14:paraId="78C9C310"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 xml:space="preserve">- </w:t>
            </w:r>
            <w:proofErr w:type="spellStart"/>
            <w:r w:rsidRPr="00784FC2">
              <w:rPr>
                <w:rFonts w:ascii="Arial" w:eastAsia="CIDFont+F1" w:hAnsi="Arial" w:cs="Arial"/>
                <w:sz w:val="22"/>
                <w:szCs w:val="22"/>
              </w:rPr>
              <w:t>Cof</w:t>
            </w:r>
            <w:proofErr w:type="spellEnd"/>
            <w:r w:rsidRPr="00784FC2">
              <w:rPr>
                <w:rFonts w:ascii="Arial" w:eastAsia="CIDFont+F1" w:hAnsi="Arial" w:cs="Arial"/>
                <w:sz w:val="22"/>
                <w:szCs w:val="22"/>
              </w:rPr>
              <w:t xml:space="preserve"> - cena podana w ofercie</w:t>
            </w:r>
          </w:p>
          <w:p w14:paraId="2D5F2440"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p>
        </w:tc>
      </w:tr>
      <w:tr w:rsidR="00B3799B" w:rsidRPr="00784FC2" w14:paraId="32F51FA9" w14:textId="77777777" w:rsidTr="00477616">
        <w:tc>
          <w:tcPr>
            <w:tcW w:w="2972" w:type="dxa"/>
          </w:tcPr>
          <w:p w14:paraId="6D0AD369"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2</w:t>
            </w:r>
          </w:p>
          <w:p w14:paraId="32210CCF"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p>
        </w:tc>
        <w:tc>
          <w:tcPr>
            <w:tcW w:w="6516" w:type="dxa"/>
          </w:tcPr>
          <w:p w14:paraId="40D89C77"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Czas reakcji na zgłoszoną reklamację, tj. usunięcie zgłoszonych</w:t>
            </w:r>
          </w:p>
          <w:p w14:paraId="50F750BB"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nieprawidłowości (T)</w:t>
            </w:r>
          </w:p>
          <w:p w14:paraId="3AE0E50F"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Wykonawca może zaproponować następujące terminy:</w:t>
            </w:r>
          </w:p>
          <w:p w14:paraId="60C04318"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a) Do 2 godzin - 40 pkt.</w:t>
            </w:r>
          </w:p>
          <w:p w14:paraId="4ADAD6F8"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b) Powyżej 2 godzin do 4 godzin - 20 pkt.</w:t>
            </w:r>
          </w:p>
          <w:p w14:paraId="4875CD79" w14:textId="77777777" w:rsidR="00477616" w:rsidRPr="00784FC2" w:rsidRDefault="00477616" w:rsidP="00351D2E">
            <w:pPr>
              <w:autoSpaceDE w:val="0"/>
              <w:autoSpaceDN w:val="0"/>
              <w:adjustRightInd w:val="0"/>
              <w:spacing w:line="276" w:lineRule="auto"/>
              <w:rPr>
                <w:rFonts w:ascii="Arial" w:eastAsia="CIDFont+F1" w:hAnsi="Arial" w:cs="Arial"/>
                <w:sz w:val="22"/>
                <w:szCs w:val="22"/>
              </w:rPr>
            </w:pPr>
            <w:r w:rsidRPr="00784FC2">
              <w:rPr>
                <w:rFonts w:ascii="Arial" w:eastAsia="CIDFont+F1" w:hAnsi="Arial" w:cs="Arial"/>
                <w:sz w:val="22"/>
                <w:szCs w:val="22"/>
              </w:rPr>
              <w:t>c) Powyżej 4 godziny do 6 godzin - 0 pkt.</w:t>
            </w:r>
          </w:p>
          <w:p w14:paraId="38F53B6A" w14:textId="77777777" w:rsidR="00B3799B" w:rsidRPr="00784FC2" w:rsidRDefault="00B3799B" w:rsidP="00351D2E">
            <w:pPr>
              <w:autoSpaceDE w:val="0"/>
              <w:autoSpaceDN w:val="0"/>
              <w:adjustRightInd w:val="0"/>
              <w:spacing w:line="276" w:lineRule="auto"/>
              <w:rPr>
                <w:rFonts w:ascii="Arial" w:eastAsia="CIDFont+F1" w:hAnsi="Arial" w:cs="Arial"/>
                <w:sz w:val="22"/>
                <w:szCs w:val="22"/>
              </w:rPr>
            </w:pPr>
          </w:p>
        </w:tc>
      </w:tr>
    </w:tbl>
    <w:p w14:paraId="3AC01D6A" w14:textId="77777777" w:rsidR="00B3799B" w:rsidRPr="00784FC2" w:rsidRDefault="00B3799B" w:rsidP="00351D2E">
      <w:pPr>
        <w:autoSpaceDE w:val="0"/>
        <w:autoSpaceDN w:val="0"/>
        <w:adjustRightInd w:val="0"/>
        <w:spacing w:after="0" w:line="276" w:lineRule="auto"/>
        <w:rPr>
          <w:rFonts w:ascii="Arial" w:eastAsia="CIDFont+F1" w:hAnsi="Arial" w:cs="Arial"/>
          <w:color w:val="FF0000"/>
        </w:rPr>
      </w:pPr>
    </w:p>
    <w:p w14:paraId="4125F48B"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Łączna punktacja jest sumą punktów uzyskanych w kryteriach cena i termin (C+T).</w:t>
      </w:r>
    </w:p>
    <w:p w14:paraId="68235362"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2. Oferty zostaną sklasyfikowane zgodnie z ilością uzyskanych punktów. Realizacja</w:t>
      </w:r>
    </w:p>
    <w:p w14:paraId="2E42BD1B"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zamówienia zostanie powierzona Wykonawcy, którego oferta uzyska najwyższą ilość punktów.</w:t>
      </w:r>
    </w:p>
    <w:p w14:paraId="515D7ADE"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3. Jeżeli nie będzie można dokonać wyboru oferty najkorzystniejszej ze względu na to, że dwie</w:t>
      </w:r>
    </w:p>
    <w:p w14:paraId="0A3F6A1F"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lub więcej ofert przedstawia taki sam bilans ceny i pozostałych kryteriów oceny ofert,</w:t>
      </w:r>
    </w:p>
    <w:p w14:paraId="3DD6E813"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Zamawiający spośród tych ofert dokona wyboru oferty z niższą ceną, a jeżeli zostały złożone</w:t>
      </w:r>
    </w:p>
    <w:p w14:paraId="7891FF4F"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oferty o takiej samej cenie, zamawiający wzywa wykonawców, którzy złożyli te oferty, do</w:t>
      </w:r>
    </w:p>
    <w:p w14:paraId="13FC74CF" w14:textId="77777777" w:rsidR="00B3799B" w:rsidRPr="00784FC2" w:rsidRDefault="00B3799B" w:rsidP="00351D2E">
      <w:pPr>
        <w:autoSpaceDE w:val="0"/>
        <w:autoSpaceDN w:val="0"/>
        <w:adjustRightInd w:val="0"/>
        <w:spacing w:after="0" w:line="276" w:lineRule="auto"/>
        <w:rPr>
          <w:rFonts w:ascii="Arial" w:eastAsia="CIDFont+F1" w:hAnsi="Arial" w:cs="Arial"/>
        </w:rPr>
      </w:pPr>
      <w:r w:rsidRPr="00784FC2">
        <w:rPr>
          <w:rFonts w:ascii="Arial" w:eastAsia="CIDFont+F1" w:hAnsi="Arial" w:cs="Arial"/>
        </w:rPr>
        <w:t>złożenia w terminie określonym przez zamawiającego ofert dodatkowych.</w:t>
      </w:r>
    </w:p>
    <w:p w14:paraId="33A1D07D" w14:textId="08D81161" w:rsidR="003B5864" w:rsidRPr="00C42968" w:rsidRDefault="00D32FEA" w:rsidP="00351D2E">
      <w:pPr>
        <w:spacing w:after="0" w:line="276" w:lineRule="auto"/>
        <w:rPr>
          <w:rFonts w:ascii="Arial" w:eastAsia="Times New Roman" w:hAnsi="Arial" w:cs="Arial"/>
          <w:lang w:eastAsia="pl-PL"/>
        </w:rPr>
      </w:pPr>
      <w:r w:rsidRPr="00784FC2">
        <w:rPr>
          <w:rFonts w:ascii="Arial" w:eastAsia="Times New Roman" w:hAnsi="Arial" w:cs="Arial"/>
          <w:color w:val="FF0000"/>
          <w:lang w:eastAsia="pl-PL"/>
        </w:rPr>
        <w:br/>
      </w:r>
      <w:r w:rsidRPr="00C42968">
        <w:rPr>
          <w:rFonts w:ascii="Arial" w:eastAsia="Times New Roman" w:hAnsi="Arial" w:cs="Arial"/>
          <w:highlight w:val="cyan"/>
          <w:lang w:eastAsia="pl-PL"/>
        </w:rPr>
        <w:t xml:space="preserve">XIX. FORMALNOŚCI, JAKIE POWINNY ZOSTAĆ DOPEŁNIONE PO WYBORZE OFERTY, W CELU ZAWARCIA </w:t>
      </w:r>
      <w:r w:rsidRPr="00C42968">
        <w:rPr>
          <w:rFonts w:ascii="Arial" w:eastAsia="Times New Roman" w:hAnsi="Arial" w:cs="Arial"/>
          <w:highlight w:val="cyan"/>
          <w:lang w:eastAsia="pl-PL"/>
        </w:rPr>
        <w:br/>
        <w:t>UMOWY W SPRAWIE ZAMÓWIENIA PUBLICZNEGO</w:t>
      </w:r>
      <w:r w:rsidRPr="00C42968">
        <w:rPr>
          <w:rFonts w:ascii="Arial" w:eastAsia="Times New Roman" w:hAnsi="Arial" w:cs="Arial"/>
          <w:lang w:eastAsia="pl-PL"/>
        </w:rPr>
        <w:t xml:space="preserve"> </w:t>
      </w:r>
      <w:r w:rsidRPr="00C42968">
        <w:rPr>
          <w:rFonts w:ascii="Arial" w:eastAsia="Times New Roman" w:hAnsi="Arial" w:cs="Arial"/>
          <w:lang w:eastAsia="pl-PL"/>
        </w:rPr>
        <w:br/>
      </w:r>
      <w:r w:rsidRPr="00C42968">
        <w:rPr>
          <w:rFonts w:ascii="Arial" w:eastAsia="Times New Roman" w:hAnsi="Arial" w:cs="Arial"/>
          <w:lang w:eastAsia="pl-PL"/>
        </w:rPr>
        <w:br/>
        <w:t xml:space="preserve">1. Po wyborze najkorzystniejszej oferty Zamawiający niezwłocznie zawiadomi Wykonawców, </w:t>
      </w:r>
      <w:r w:rsidRPr="00C42968">
        <w:rPr>
          <w:rFonts w:ascii="Arial" w:eastAsia="Times New Roman" w:hAnsi="Arial" w:cs="Arial"/>
          <w:lang w:eastAsia="pl-PL"/>
        </w:rPr>
        <w:br/>
        <w:t xml:space="preserve">którzy złożyli oferty, o informacjach określonych w art. 222 ust. 5 ustawy PZP. </w:t>
      </w:r>
      <w:r w:rsidRPr="00C42968">
        <w:rPr>
          <w:rFonts w:ascii="Arial" w:eastAsia="Times New Roman" w:hAnsi="Arial" w:cs="Arial"/>
          <w:lang w:eastAsia="pl-PL"/>
        </w:rPr>
        <w:br/>
        <w:t xml:space="preserve">2. Miejsce i termin podpisania umowy zostanie ustalony z Wykonawcą, którego oferta została </w:t>
      </w:r>
      <w:r w:rsidRPr="00C42968">
        <w:rPr>
          <w:rFonts w:ascii="Arial" w:eastAsia="Times New Roman" w:hAnsi="Arial" w:cs="Arial"/>
          <w:lang w:eastAsia="pl-PL"/>
        </w:rPr>
        <w:br/>
        <w:t xml:space="preserve">wybrana. </w:t>
      </w:r>
      <w:r w:rsidRPr="00C42968">
        <w:rPr>
          <w:rFonts w:ascii="Arial" w:eastAsia="Times New Roman" w:hAnsi="Arial" w:cs="Arial"/>
          <w:lang w:eastAsia="pl-PL"/>
        </w:rPr>
        <w:br/>
        <w:t xml:space="preserve">3. Jeżeli wykonawca, którego oferta została wybrana jako najkorzystniejsza, uchyla się od </w:t>
      </w:r>
      <w:r w:rsidRPr="00C42968">
        <w:rPr>
          <w:rFonts w:ascii="Arial" w:eastAsia="Times New Roman" w:hAnsi="Arial" w:cs="Arial"/>
          <w:lang w:eastAsia="pl-PL"/>
        </w:rPr>
        <w:br/>
        <w:t xml:space="preserve">zawarcia umowy w sprawie zamówienia publicznego, Zamawiający, zgodnie z art. 263 </w:t>
      </w:r>
      <w:r w:rsidRPr="00C42968">
        <w:rPr>
          <w:rFonts w:ascii="Arial" w:eastAsia="Times New Roman" w:hAnsi="Arial" w:cs="Arial"/>
          <w:lang w:eastAsia="pl-PL"/>
        </w:rPr>
        <w:br/>
        <w:t xml:space="preserve">Ustawy PZP może dokonać ponownego badania i oceny ofert spośród ofert pozostałych w </w:t>
      </w:r>
      <w:r w:rsidRPr="00C42968">
        <w:rPr>
          <w:rFonts w:ascii="Arial" w:eastAsia="Times New Roman" w:hAnsi="Arial" w:cs="Arial"/>
          <w:lang w:eastAsia="pl-PL"/>
        </w:rPr>
        <w:br/>
        <w:t xml:space="preserve">postępowaniu Wykonawców oraz wybrać najkorzystniejszą ofertę albo unieważnić </w:t>
      </w:r>
      <w:r w:rsidRPr="00C42968">
        <w:rPr>
          <w:rFonts w:ascii="Arial" w:eastAsia="Times New Roman" w:hAnsi="Arial" w:cs="Arial"/>
          <w:lang w:eastAsia="pl-PL"/>
        </w:rPr>
        <w:br/>
        <w:t xml:space="preserve">postępowanie. </w:t>
      </w:r>
      <w:r w:rsidRPr="00C42968">
        <w:rPr>
          <w:rFonts w:ascii="Arial" w:eastAsia="Times New Roman" w:hAnsi="Arial" w:cs="Arial"/>
          <w:lang w:eastAsia="pl-PL"/>
        </w:rPr>
        <w:br/>
        <w:t xml:space="preserve">4. Ogłoszenie o zawarciu umowy Zamawiający zamieści w Biuletynie Zamówień Publicznych. </w:t>
      </w:r>
      <w:r w:rsidRPr="00C42968">
        <w:rPr>
          <w:rFonts w:ascii="Arial" w:eastAsia="Times New Roman" w:hAnsi="Arial" w:cs="Arial"/>
          <w:lang w:eastAsia="pl-PL"/>
        </w:rPr>
        <w:br/>
        <w:t xml:space="preserve">5. Ogłoszenie o wykonaniu umowy Zamawiający zamieści w Biuletynie Zamówień Publicznych. </w:t>
      </w:r>
      <w:r w:rsidRPr="00C42968">
        <w:rPr>
          <w:rFonts w:ascii="Arial" w:eastAsia="Times New Roman" w:hAnsi="Arial" w:cs="Arial"/>
          <w:lang w:eastAsia="pl-PL"/>
        </w:rPr>
        <w:br/>
      </w:r>
      <w:r w:rsidRPr="00784FC2">
        <w:rPr>
          <w:rFonts w:ascii="Arial" w:eastAsia="Times New Roman" w:hAnsi="Arial" w:cs="Arial"/>
          <w:color w:val="FF0000"/>
          <w:lang w:eastAsia="pl-PL"/>
        </w:rPr>
        <w:br/>
      </w:r>
      <w:r w:rsidRPr="00C42968">
        <w:rPr>
          <w:rFonts w:ascii="Arial" w:eastAsia="Times New Roman" w:hAnsi="Arial" w:cs="Arial"/>
          <w:highlight w:val="cyan"/>
          <w:lang w:eastAsia="pl-PL"/>
        </w:rPr>
        <w:t>XX. WYMAGANIA DOTYCZĄCE ZABEZPIECZENIA NALEŻYTEGO WYKONANIA UMOWY</w:t>
      </w:r>
      <w:r w:rsidRPr="00C42968">
        <w:rPr>
          <w:rFonts w:ascii="Arial" w:eastAsia="Times New Roman" w:hAnsi="Arial" w:cs="Arial"/>
          <w:lang w:eastAsia="pl-PL"/>
        </w:rPr>
        <w:t xml:space="preserve">. </w:t>
      </w:r>
      <w:r w:rsidRPr="00C42968">
        <w:rPr>
          <w:rFonts w:ascii="Arial" w:eastAsia="Times New Roman" w:hAnsi="Arial" w:cs="Arial"/>
          <w:lang w:eastAsia="pl-PL"/>
        </w:rPr>
        <w:br/>
      </w:r>
      <w:r w:rsidRPr="00C42968">
        <w:rPr>
          <w:rFonts w:ascii="Arial" w:eastAsia="Times New Roman" w:hAnsi="Arial" w:cs="Arial"/>
          <w:lang w:eastAsia="pl-PL"/>
        </w:rPr>
        <w:br/>
        <w:t xml:space="preserve">Zamawiający nie żąda od Wykonawcy zabezpieczenia należytego wykonania umowy. </w:t>
      </w:r>
      <w:r w:rsidRPr="00C42968">
        <w:rPr>
          <w:rFonts w:ascii="Arial" w:eastAsia="Times New Roman" w:hAnsi="Arial" w:cs="Arial"/>
          <w:lang w:eastAsia="pl-PL"/>
        </w:rPr>
        <w:br/>
      </w:r>
      <w:r w:rsidRPr="00C42968">
        <w:rPr>
          <w:rFonts w:ascii="Arial" w:eastAsia="Times New Roman" w:hAnsi="Arial" w:cs="Arial"/>
          <w:lang w:eastAsia="pl-PL"/>
        </w:rPr>
        <w:br/>
      </w:r>
      <w:r w:rsidRPr="00C42968">
        <w:rPr>
          <w:rFonts w:ascii="Arial" w:eastAsia="Times New Roman" w:hAnsi="Arial" w:cs="Arial"/>
          <w:highlight w:val="cyan"/>
          <w:lang w:eastAsia="pl-PL"/>
        </w:rPr>
        <w:t>XXI. ŚRODKI OCHRONY PRAWNEJ PRZYSŁUGUJĄCE WYKONAWCY</w:t>
      </w:r>
      <w:r w:rsidRPr="00C42968">
        <w:rPr>
          <w:rFonts w:ascii="Arial" w:eastAsia="Times New Roman" w:hAnsi="Arial" w:cs="Arial"/>
          <w:lang w:eastAsia="pl-PL"/>
        </w:rPr>
        <w:t xml:space="preserve"> </w:t>
      </w:r>
      <w:r w:rsidRPr="00C42968">
        <w:rPr>
          <w:rFonts w:ascii="Arial" w:eastAsia="Times New Roman" w:hAnsi="Arial" w:cs="Arial"/>
          <w:lang w:eastAsia="pl-PL"/>
        </w:rPr>
        <w:br/>
      </w:r>
      <w:r w:rsidRPr="00784FC2">
        <w:rPr>
          <w:rFonts w:ascii="Arial" w:eastAsia="Times New Roman" w:hAnsi="Arial" w:cs="Arial"/>
          <w:color w:val="FF0000"/>
          <w:lang w:eastAsia="pl-PL"/>
        </w:rPr>
        <w:br/>
      </w:r>
      <w:r w:rsidRPr="00C42968">
        <w:rPr>
          <w:rFonts w:ascii="Arial" w:eastAsia="Times New Roman" w:hAnsi="Arial" w:cs="Arial"/>
          <w:lang w:eastAsia="pl-PL"/>
        </w:rPr>
        <w:t xml:space="preserve">1. Środki ochrony prawnej przewidziane w Dziale IX Ustawy PZP przysługują Wykonawcy, jeżeli </w:t>
      </w:r>
      <w:r w:rsidRPr="00C42968">
        <w:rPr>
          <w:rFonts w:ascii="Arial" w:eastAsia="Times New Roman" w:hAnsi="Arial" w:cs="Arial"/>
          <w:lang w:eastAsia="pl-PL"/>
        </w:rPr>
        <w:lastRenderedPageBreak/>
        <w:t xml:space="preserve">ma lub miał interes w uzyskaniu zamówienia poniósł lub może ponieść szkodę w wyniku naruszenia przez zamawiającego przepisów ustawy. </w:t>
      </w:r>
      <w:r w:rsidRPr="00C42968">
        <w:rPr>
          <w:rFonts w:ascii="Arial" w:eastAsia="Times New Roman" w:hAnsi="Arial" w:cs="Arial"/>
          <w:lang w:eastAsia="pl-PL"/>
        </w:rPr>
        <w:br/>
        <w:t xml:space="preserve">2. Odwołanie przysługuje na: </w:t>
      </w:r>
      <w:r w:rsidRPr="00C42968">
        <w:rPr>
          <w:rFonts w:ascii="Arial" w:eastAsia="Times New Roman" w:hAnsi="Arial" w:cs="Arial"/>
          <w:lang w:eastAsia="pl-PL"/>
        </w:rPr>
        <w:br/>
        <w:t xml:space="preserve">- niezgodną z przepisami ustawy czynność zamawiającego, podjętą w postępowaniu o </w:t>
      </w:r>
      <w:r w:rsidRPr="00C42968">
        <w:rPr>
          <w:rFonts w:ascii="Arial" w:eastAsia="Times New Roman" w:hAnsi="Arial" w:cs="Arial"/>
          <w:lang w:eastAsia="pl-PL"/>
        </w:rPr>
        <w:br/>
        <w:t xml:space="preserve">udzielenie zamówienia, w tym na projektowane postanowienie umowy; </w:t>
      </w:r>
      <w:r w:rsidRPr="00C42968">
        <w:rPr>
          <w:rFonts w:ascii="Arial" w:eastAsia="Times New Roman" w:hAnsi="Arial" w:cs="Arial"/>
          <w:lang w:eastAsia="pl-PL"/>
        </w:rPr>
        <w:br/>
        <w:t xml:space="preserve">- zaniechanie czynności w postępowaniu o udzielenie zamówienia, do której zamawiający był obowiązany na podstawie ustawy; </w:t>
      </w:r>
      <w:r w:rsidRPr="00C42968">
        <w:rPr>
          <w:rFonts w:ascii="Arial" w:eastAsia="Times New Roman" w:hAnsi="Arial" w:cs="Arial"/>
          <w:lang w:eastAsia="pl-PL"/>
        </w:rPr>
        <w:br/>
        <w:t xml:space="preserve">- zaniechanie przeprowadzenia postępowania o udzielenie zamówienia, mimo że zamawiający był do tego obowiązany. </w:t>
      </w:r>
      <w:r w:rsidRPr="00C42968">
        <w:rPr>
          <w:rFonts w:ascii="Arial" w:eastAsia="Times New Roman" w:hAnsi="Arial" w:cs="Arial"/>
          <w:lang w:eastAsia="pl-PL"/>
        </w:rPr>
        <w:br/>
        <w:t xml:space="preserve">4. Odwołanie wnosi się do Prezesa Izby w formie pisemnej w postaci papierowej albo w postaci elektronicznej, opatrzone odpowiednio własnoręcznym podpisem albo kwalifikowanym podpisem elektronicznym.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C42968">
        <w:rPr>
          <w:rFonts w:ascii="Arial" w:eastAsia="Times New Roman" w:hAnsi="Arial" w:cs="Arial"/>
          <w:lang w:eastAsia="pl-PL"/>
        </w:rPr>
        <w:br/>
        <w:t xml:space="preserve">5. Odwołanie wnosi się w terminie: </w:t>
      </w:r>
      <w:r w:rsidRPr="00C42968">
        <w:rPr>
          <w:rFonts w:ascii="Arial" w:eastAsia="Times New Roman" w:hAnsi="Arial" w:cs="Arial"/>
          <w:lang w:eastAsia="pl-PL"/>
        </w:rPr>
        <w:br/>
        <w:t xml:space="preserve">- 5 dni od dnia przekazania informacji o czynności zamawiającego stanowiącej podstawę jego wniesienia, jeżeli informacja została przekazana przy użyciu środków komunikacji </w:t>
      </w:r>
      <w:r w:rsidRPr="00C42968">
        <w:rPr>
          <w:rFonts w:ascii="Arial" w:eastAsia="Times New Roman" w:hAnsi="Arial" w:cs="Arial"/>
          <w:lang w:eastAsia="pl-PL"/>
        </w:rPr>
        <w:br/>
        <w:t xml:space="preserve">elektronicznej, </w:t>
      </w:r>
    </w:p>
    <w:p w14:paraId="37A26F0C" w14:textId="61C81E81" w:rsidR="00D32FEA" w:rsidRPr="00C42968" w:rsidRDefault="00D32FEA" w:rsidP="00351D2E">
      <w:pPr>
        <w:spacing w:after="0" w:line="276" w:lineRule="auto"/>
        <w:rPr>
          <w:rFonts w:ascii="Arial" w:eastAsia="Times New Roman" w:hAnsi="Arial" w:cs="Arial"/>
          <w:lang w:eastAsia="pl-PL"/>
        </w:rPr>
      </w:pPr>
      <w:r w:rsidRPr="00C42968">
        <w:rPr>
          <w:rFonts w:ascii="Arial" w:eastAsia="Times New Roman" w:hAnsi="Arial" w:cs="Arial"/>
          <w:lang w:eastAsia="pl-PL"/>
        </w:rPr>
        <w:t xml:space="preserve">- 10 dni od dnia przekazania informacji o czynności zamawiającego stanowiącej podstawę jego wniesienia, jeżeli informacja została przekazana w sposób inny niż określony powyżej. </w:t>
      </w:r>
    </w:p>
    <w:p w14:paraId="55E3C112" w14:textId="5484C997" w:rsidR="00607E4F" w:rsidRPr="00C42968" w:rsidRDefault="00D32FEA" w:rsidP="00351D2E">
      <w:pPr>
        <w:spacing w:after="0" w:line="276" w:lineRule="auto"/>
        <w:rPr>
          <w:rFonts w:ascii="Arial" w:eastAsia="Times New Roman" w:hAnsi="Arial" w:cs="Arial"/>
          <w:lang w:eastAsia="pl-PL"/>
        </w:rPr>
      </w:pPr>
      <w:r w:rsidRPr="00C42968">
        <w:rPr>
          <w:rFonts w:ascii="Arial" w:eastAsia="Times New Roman" w:hAnsi="Arial" w:cs="Arial"/>
          <w:lang w:eastAsia="pl-PL"/>
        </w:rPr>
        <w:t xml:space="preserve">6. Odwołanie wobec treści ogłoszenia wszczynającego postępowanie o udzielenie zamówienia wnosi się w terminie 5 dni od dnia zamieszczenia ogłoszenia w Biuletynie Zamówień Publicznych lub dokumentów zamówienia na stronie internetowej. </w:t>
      </w:r>
      <w:r w:rsidRPr="00C42968">
        <w:rPr>
          <w:rFonts w:ascii="Arial" w:eastAsia="Times New Roman" w:hAnsi="Arial" w:cs="Arial"/>
          <w:lang w:eastAsia="pl-PL"/>
        </w:rPr>
        <w:br/>
        <w:t xml:space="preserve">7. Odwołanie w przypadkach innych niż określone powyżej wnosi się w terminie 5 dni od dnia, w którym powzięto lub przy zachowaniu należytej staranności można było powziąć wiadomość o okolicznościach stanowiących podstawę jego wniesienia. </w:t>
      </w:r>
      <w:r w:rsidRPr="00C42968">
        <w:rPr>
          <w:rFonts w:ascii="Arial" w:eastAsia="Times New Roman" w:hAnsi="Arial" w:cs="Arial"/>
          <w:lang w:eastAsia="pl-PL"/>
        </w:rPr>
        <w:br/>
      </w:r>
      <w:r w:rsidRPr="00784FC2">
        <w:rPr>
          <w:rFonts w:ascii="Arial" w:eastAsia="Times New Roman" w:hAnsi="Arial" w:cs="Arial"/>
          <w:color w:val="FF0000"/>
          <w:lang w:eastAsia="pl-PL"/>
        </w:rPr>
        <w:br/>
      </w:r>
      <w:r w:rsidRPr="00C42968">
        <w:rPr>
          <w:rFonts w:ascii="Arial" w:eastAsia="Times New Roman" w:hAnsi="Arial" w:cs="Arial"/>
          <w:highlight w:val="cyan"/>
          <w:lang w:eastAsia="pl-PL"/>
        </w:rPr>
        <w:t>XXII. POSTANOWIENIA DODATKOWE</w:t>
      </w:r>
      <w:r w:rsidRPr="00C42968">
        <w:rPr>
          <w:rFonts w:ascii="Arial" w:eastAsia="Times New Roman" w:hAnsi="Arial" w:cs="Arial"/>
          <w:lang w:eastAsia="pl-PL"/>
        </w:rPr>
        <w:t xml:space="preserve"> </w:t>
      </w:r>
      <w:r w:rsidRPr="00C42968">
        <w:rPr>
          <w:rFonts w:ascii="Arial" w:eastAsia="Times New Roman" w:hAnsi="Arial" w:cs="Arial"/>
          <w:lang w:eastAsia="pl-PL"/>
        </w:rPr>
        <w:br/>
      </w:r>
      <w:r w:rsidRPr="00C42968">
        <w:rPr>
          <w:rFonts w:ascii="Arial" w:eastAsia="Times New Roman" w:hAnsi="Arial" w:cs="Arial"/>
          <w:lang w:eastAsia="pl-PL"/>
        </w:rPr>
        <w:br/>
        <w:t xml:space="preserve">1. Zamawiający nie przewiduje rozliczenia w walutach obcych, tylko w PLN. </w:t>
      </w:r>
      <w:r w:rsidRPr="00C42968">
        <w:rPr>
          <w:rFonts w:ascii="Arial" w:eastAsia="Times New Roman" w:hAnsi="Arial" w:cs="Arial"/>
          <w:lang w:eastAsia="pl-PL"/>
        </w:rPr>
        <w:br/>
        <w:t xml:space="preserve">2. W ściśle określonych przypadkach, zgodnie z art. 226 ustawy PZP, Zamawiający zobowiązany jest odrzucić ofertę. Z tytułu odrzucenia oferty Wykonawcy nie przysługują żadne roszczenia przeciwko Zamawiającemu </w:t>
      </w:r>
      <w:r w:rsidRPr="00C42968">
        <w:rPr>
          <w:rFonts w:ascii="Arial" w:eastAsia="Times New Roman" w:hAnsi="Arial" w:cs="Arial"/>
          <w:lang w:eastAsia="pl-PL"/>
        </w:rPr>
        <w:br/>
        <w:t xml:space="preserve">3. Zamawiający, na podstawie art. 455 ustawy PZP, dopuszcza możliwość zmiany umowy na wykonanie zamówienia z następujących powodów: </w:t>
      </w:r>
      <w:r w:rsidRPr="00C42968">
        <w:rPr>
          <w:rFonts w:ascii="Arial" w:eastAsia="Times New Roman" w:hAnsi="Arial" w:cs="Arial"/>
          <w:lang w:eastAsia="pl-PL"/>
        </w:rPr>
        <w:br/>
        <w:t xml:space="preserve">- uzasadnionych zmian w zakresie sposobu wykonania przedmiotu zamówienia </w:t>
      </w:r>
      <w:r w:rsidRPr="00C42968">
        <w:rPr>
          <w:rFonts w:ascii="Arial" w:eastAsia="Times New Roman" w:hAnsi="Arial" w:cs="Arial"/>
          <w:lang w:eastAsia="pl-PL"/>
        </w:rPr>
        <w:br/>
        <w:t xml:space="preserve">proponowanych przez Zamawiającego lub Wykonawcę, jeżeli te zmiany są korzystne dla </w:t>
      </w:r>
      <w:r w:rsidRPr="00C42968">
        <w:rPr>
          <w:rFonts w:ascii="Arial" w:eastAsia="Times New Roman" w:hAnsi="Arial" w:cs="Arial"/>
          <w:lang w:eastAsia="pl-PL"/>
        </w:rPr>
        <w:br/>
        <w:t xml:space="preserve">Zamawiającego, </w:t>
      </w:r>
      <w:r w:rsidRPr="00C42968">
        <w:rPr>
          <w:rFonts w:ascii="Arial" w:eastAsia="Times New Roman" w:hAnsi="Arial" w:cs="Arial"/>
          <w:lang w:eastAsia="pl-PL"/>
        </w:rPr>
        <w:br/>
        <w:t xml:space="preserve">- siły wyższej, np. wystąpienia zdarzenia losowego, wywołanego przez czynniki zewnętrzne, zagrażającego bezpośrednio życiu lub zdrowiu lub grożącego powstaniem szkody o znacznych rozmiarach, </w:t>
      </w:r>
      <w:r w:rsidRPr="00C42968">
        <w:rPr>
          <w:rFonts w:ascii="Arial" w:eastAsia="Times New Roman" w:hAnsi="Arial" w:cs="Arial"/>
          <w:lang w:eastAsia="pl-PL"/>
        </w:rPr>
        <w:br/>
        <w:t xml:space="preserve">- działań osób trzecich, uniemożliwiających wykonanie prac, za które to działania nie ponosi winy żadna ze stron, </w:t>
      </w:r>
      <w:r w:rsidRPr="00C42968">
        <w:rPr>
          <w:rFonts w:ascii="Arial" w:eastAsia="Times New Roman" w:hAnsi="Arial" w:cs="Arial"/>
          <w:lang w:eastAsia="pl-PL"/>
        </w:rPr>
        <w:br/>
        <w:t xml:space="preserve">- zmiany powszechnie obowiązujących przepisów w zakresie stawki podatku VAT na wykonanie przedmiotu umowy, </w:t>
      </w:r>
      <w:r w:rsidRPr="00C42968">
        <w:rPr>
          <w:rFonts w:ascii="Arial" w:eastAsia="Times New Roman" w:hAnsi="Arial" w:cs="Arial"/>
          <w:lang w:eastAsia="pl-PL"/>
        </w:rPr>
        <w:br/>
        <w:t xml:space="preserve">- zmiany wysokości środków finansowych przeznaczonych na realizację przedmiotu </w:t>
      </w:r>
      <w:r w:rsidRPr="00C42968">
        <w:rPr>
          <w:rFonts w:ascii="Arial" w:eastAsia="Times New Roman" w:hAnsi="Arial" w:cs="Arial"/>
          <w:lang w:eastAsia="pl-PL"/>
        </w:rPr>
        <w:br/>
        <w:t>zamówienia, z przyczyn niezależnych od Zamawiającego.</w:t>
      </w:r>
      <w:r w:rsidR="009A4465" w:rsidRPr="00C42968">
        <w:rPr>
          <w:rFonts w:ascii="Arial" w:eastAsia="Times New Roman" w:hAnsi="Arial" w:cs="Arial"/>
          <w:lang w:eastAsia="pl-PL"/>
        </w:rPr>
        <w:t xml:space="preserve"> </w:t>
      </w:r>
      <w:r w:rsidRPr="00C42968">
        <w:rPr>
          <w:rFonts w:ascii="Arial" w:eastAsia="Times New Roman" w:hAnsi="Arial" w:cs="Arial"/>
          <w:lang w:eastAsia="pl-PL"/>
        </w:rPr>
        <w:t xml:space="preserve">W razie zaistnienia </w:t>
      </w:r>
      <w:r w:rsidR="009A4465" w:rsidRPr="00C42968">
        <w:rPr>
          <w:rFonts w:ascii="Arial" w:eastAsia="Times New Roman" w:hAnsi="Arial" w:cs="Arial"/>
          <w:lang w:eastAsia="pl-PL"/>
        </w:rPr>
        <w:t>p</w:t>
      </w:r>
      <w:r w:rsidRPr="00C42968">
        <w:rPr>
          <w:rFonts w:ascii="Arial" w:eastAsia="Times New Roman" w:hAnsi="Arial" w:cs="Arial"/>
          <w:lang w:eastAsia="pl-PL"/>
        </w:rPr>
        <w:t xml:space="preserve">owyższych </w:t>
      </w:r>
      <w:r w:rsidRPr="00C42968">
        <w:rPr>
          <w:rFonts w:ascii="Arial" w:eastAsia="Times New Roman" w:hAnsi="Arial" w:cs="Arial"/>
          <w:lang w:eastAsia="pl-PL"/>
        </w:rPr>
        <w:lastRenderedPageBreak/>
        <w:t xml:space="preserve">okoliczności możliwa jest realizacja dodatkowych usług, które stały się niezbędne oraz możliwa jest zmiana wysokości wynagrodzenia Wykonawcy (zwiększenie </w:t>
      </w:r>
      <w:r w:rsidRPr="00C42968">
        <w:rPr>
          <w:rFonts w:ascii="Arial" w:eastAsia="Times New Roman" w:hAnsi="Arial" w:cs="Arial"/>
          <w:lang w:eastAsia="pl-PL"/>
        </w:rPr>
        <w:br/>
        <w:t xml:space="preserve">bądź zmniejszenie). Zmiany umowy, pod rygorem nieważności, wymagają zachowania formy pisemnej. </w:t>
      </w:r>
      <w:r w:rsidRPr="00C42968">
        <w:rPr>
          <w:rFonts w:ascii="Arial" w:eastAsia="Times New Roman" w:hAnsi="Arial" w:cs="Arial"/>
          <w:lang w:eastAsia="pl-PL"/>
        </w:rPr>
        <w:br/>
        <w:t xml:space="preserve">4. W sprawach nieunormowanych niniejszą specyfikacją mają zastosowanie przepisy ustawy z dnia Ustawy z dnia 11 września 2019 r. Prawo zamówień publicznych (Dz. U. z 2021 r. poz. 1129 ze zm.), aktów wykonawczych do tej ustawy oraz Kodeksu cywilnego. </w:t>
      </w:r>
      <w:r w:rsidRPr="00C42968">
        <w:rPr>
          <w:rFonts w:ascii="Arial" w:eastAsia="Times New Roman" w:hAnsi="Arial" w:cs="Arial"/>
          <w:lang w:eastAsia="pl-PL"/>
        </w:rPr>
        <w:br/>
      </w:r>
    </w:p>
    <w:p w14:paraId="553A247E" w14:textId="77777777" w:rsidR="00607E4F" w:rsidRPr="00784FC2" w:rsidRDefault="00607E4F" w:rsidP="00351D2E">
      <w:pPr>
        <w:spacing w:after="0" w:line="276" w:lineRule="auto"/>
        <w:rPr>
          <w:rFonts w:ascii="Arial" w:eastAsia="Times New Roman" w:hAnsi="Arial" w:cs="Arial"/>
          <w:color w:val="FF0000"/>
          <w:lang w:eastAsia="pl-PL"/>
        </w:rPr>
      </w:pPr>
    </w:p>
    <w:p w14:paraId="5FE3BD7B" w14:textId="77777777" w:rsidR="00607E4F" w:rsidRPr="00784FC2" w:rsidRDefault="00607E4F" w:rsidP="00351D2E">
      <w:pPr>
        <w:spacing w:after="0" w:line="276" w:lineRule="auto"/>
        <w:rPr>
          <w:rFonts w:ascii="Arial" w:eastAsia="Times New Roman" w:hAnsi="Arial" w:cs="Arial"/>
          <w:color w:val="FF0000"/>
          <w:lang w:eastAsia="pl-PL"/>
        </w:rPr>
      </w:pPr>
    </w:p>
    <w:p w14:paraId="047A8FA3" w14:textId="48280C5B" w:rsidR="00E3538D" w:rsidRPr="002628C6" w:rsidRDefault="00D32FEA" w:rsidP="00351D2E">
      <w:pPr>
        <w:spacing w:after="0" w:line="276" w:lineRule="auto"/>
        <w:rPr>
          <w:rFonts w:ascii="Arial" w:eastAsia="Times New Roman" w:hAnsi="Arial" w:cs="Arial"/>
          <w:lang w:eastAsia="pl-PL"/>
        </w:rPr>
      </w:pPr>
      <w:r w:rsidRPr="00784FC2">
        <w:rPr>
          <w:rFonts w:ascii="Arial" w:eastAsia="Times New Roman" w:hAnsi="Arial" w:cs="Arial"/>
          <w:color w:val="FF0000"/>
          <w:lang w:eastAsia="pl-PL"/>
        </w:rPr>
        <w:br/>
      </w:r>
      <w:r w:rsidRPr="002628C6">
        <w:rPr>
          <w:rFonts w:ascii="Arial" w:eastAsia="Times New Roman" w:hAnsi="Arial" w:cs="Arial"/>
          <w:highlight w:val="cyan"/>
          <w:lang w:eastAsia="pl-PL"/>
        </w:rPr>
        <w:t>Załączniki do SWZ:</w:t>
      </w:r>
      <w:r w:rsidRPr="002628C6">
        <w:rPr>
          <w:rFonts w:ascii="Arial" w:eastAsia="Times New Roman" w:hAnsi="Arial" w:cs="Arial"/>
          <w:lang w:eastAsia="pl-PL"/>
        </w:rPr>
        <w:t xml:space="preserve"> </w:t>
      </w:r>
      <w:r w:rsidRPr="002628C6">
        <w:rPr>
          <w:rFonts w:ascii="Arial" w:eastAsia="Times New Roman" w:hAnsi="Arial" w:cs="Arial"/>
          <w:lang w:eastAsia="pl-PL"/>
        </w:rPr>
        <w:br/>
      </w:r>
      <w:r w:rsidRPr="002628C6">
        <w:rPr>
          <w:rFonts w:ascii="Arial" w:eastAsia="Times New Roman" w:hAnsi="Arial" w:cs="Arial"/>
          <w:lang w:eastAsia="pl-PL"/>
        </w:rPr>
        <w:br/>
        <w:t xml:space="preserve">1. załącznik nr 1 – szczegółowy opis przedmiotu zamówienia </w:t>
      </w:r>
      <w:r w:rsidRPr="002628C6">
        <w:rPr>
          <w:rFonts w:ascii="Arial" w:eastAsia="Times New Roman" w:hAnsi="Arial" w:cs="Arial"/>
          <w:lang w:eastAsia="pl-PL"/>
        </w:rPr>
        <w:br/>
        <w:t xml:space="preserve">2. załącznik nr 2 - formularz oferty </w:t>
      </w:r>
      <w:r w:rsidRPr="002628C6">
        <w:rPr>
          <w:rFonts w:ascii="Arial" w:eastAsia="Times New Roman" w:hAnsi="Arial" w:cs="Arial"/>
          <w:lang w:eastAsia="pl-PL"/>
        </w:rPr>
        <w:br/>
        <w:t xml:space="preserve">3. załącznik nr 3 - formularz oświadczenia dotyczącego przesłanek wykluczenia z postępowania oraz spełniania warunków udziału w postępowaniu (składany na podstawie art. 125 ust. 1 ustawy PZP) </w:t>
      </w:r>
      <w:r w:rsidRPr="002628C6">
        <w:rPr>
          <w:rFonts w:ascii="Arial" w:eastAsia="Times New Roman" w:hAnsi="Arial" w:cs="Arial"/>
          <w:lang w:eastAsia="pl-PL"/>
        </w:rPr>
        <w:br/>
        <w:t>4. załącznik nr 4 - formularz oświadczenia Wykonawcy wspólnie ubiegającego się o udzielenie</w:t>
      </w:r>
      <w:r w:rsidR="00DD745B" w:rsidRPr="002628C6">
        <w:rPr>
          <w:rFonts w:ascii="Arial" w:eastAsia="Times New Roman" w:hAnsi="Arial" w:cs="Arial"/>
          <w:lang w:eastAsia="pl-PL"/>
        </w:rPr>
        <w:t xml:space="preserve">    </w:t>
      </w:r>
      <w:r w:rsidR="00DD745B" w:rsidRPr="002628C6">
        <w:rPr>
          <w:rFonts w:ascii="Arial" w:eastAsia="Times New Roman" w:hAnsi="Arial" w:cs="Arial"/>
          <w:lang w:eastAsia="pl-PL"/>
        </w:rPr>
        <w:br/>
        <w:t xml:space="preserve">     </w:t>
      </w:r>
      <w:r w:rsidRPr="002628C6">
        <w:rPr>
          <w:rFonts w:ascii="Arial" w:eastAsia="Times New Roman" w:hAnsi="Arial" w:cs="Arial"/>
          <w:lang w:eastAsia="pl-PL"/>
        </w:rPr>
        <w:t xml:space="preserve">zamówienia, dotyczący zakresu wykonania zamówienia (składany na podstawie art. 117 ust. 4 </w:t>
      </w:r>
      <w:r w:rsidR="00DD745B" w:rsidRPr="002628C6">
        <w:rPr>
          <w:rFonts w:ascii="Arial" w:eastAsia="Times New Roman" w:hAnsi="Arial" w:cs="Arial"/>
          <w:lang w:eastAsia="pl-PL"/>
        </w:rPr>
        <w:br/>
        <w:t xml:space="preserve">      </w:t>
      </w:r>
      <w:r w:rsidRPr="002628C6">
        <w:rPr>
          <w:rFonts w:ascii="Arial" w:eastAsia="Times New Roman" w:hAnsi="Arial" w:cs="Arial"/>
          <w:lang w:eastAsia="pl-PL"/>
        </w:rPr>
        <w:t xml:space="preserve">ustawy PZP) </w:t>
      </w:r>
      <w:r w:rsidRPr="002628C6">
        <w:rPr>
          <w:rFonts w:ascii="Arial" w:eastAsia="Times New Roman" w:hAnsi="Arial" w:cs="Arial"/>
          <w:lang w:eastAsia="pl-PL"/>
        </w:rPr>
        <w:br/>
        <w:t xml:space="preserve">5. załącznik nr 5 – zobowiązanie podmiotu udostępniającego zasoby do oddania do dyspozycji zasobów na potrzeby realizacji zamówienia publicznego (składane na podstawie art. 118 ust. 3 ustawy PZP) </w:t>
      </w:r>
      <w:r w:rsidRPr="002628C6">
        <w:rPr>
          <w:rFonts w:ascii="Arial" w:eastAsia="Times New Roman" w:hAnsi="Arial" w:cs="Arial"/>
          <w:lang w:eastAsia="pl-PL"/>
        </w:rPr>
        <w:br/>
        <w:t xml:space="preserve">6. załącznik nr 6 - oświadczenie Wykonawcy o przynależności lub braku przynależności do tej samej grupy kapitałowej, o której mowa w art. 108 ust. 1 pkt 5 ustawy PZP, </w:t>
      </w:r>
      <w:r w:rsidRPr="002628C6">
        <w:rPr>
          <w:rFonts w:ascii="Arial" w:eastAsia="Times New Roman" w:hAnsi="Arial" w:cs="Arial"/>
          <w:lang w:eastAsia="pl-PL"/>
        </w:rPr>
        <w:br/>
        <w:t xml:space="preserve">7. załącznik nr 7 - wykaz usług wykonanych w ostatnich 3 latach, </w:t>
      </w:r>
      <w:r w:rsidRPr="002628C6">
        <w:rPr>
          <w:rFonts w:ascii="Arial" w:eastAsia="Times New Roman" w:hAnsi="Arial" w:cs="Arial"/>
          <w:lang w:eastAsia="pl-PL"/>
        </w:rPr>
        <w:br/>
        <w:t xml:space="preserve">8. załącznik nr 8 - wykaz osób, które będą realizowały zamówienie, </w:t>
      </w:r>
      <w:r w:rsidRPr="002628C6">
        <w:rPr>
          <w:rFonts w:ascii="Arial" w:eastAsia="Times New Roman" w:hAnsi="Arial" w:cs="Arial"/>
          <w:lang w:eastAsia="pl-PL"/>
        </w:rPr>
        <w:br/>
        <w:t xml:space="preserve">9. załącznik nr 9 – projekt umowy. </w:t>
      </w:r>
    </w:p>
    <w:p w14:paraId="039BB857" w14:textId="6C2661A2" w:rsidR="00D32FEA" w:rsidRPr="002628C6" w:rsidRDefault="00E3538D" w:rsidP="00351D2E">
      <w:pPr>
        <w:spacing w:after="0" w:line="276" w:lineRule="auto"/>
        <w:rPr>
          <w:rFonts w:ascii="Arial" w:eastAsia="Times New Roman" w:hAnsi="Arial" w:cs="Arial"/>
          <w:lang w:eastAsia="pl-PL"/>
        </w:rPr>
      </w:pPr>
      <w:r w:rsidRPr="002628C6">
        <w:rPr>
          <w:rFonts w:ascii="Arial" w:eastAsia="Times New Roman" w:hAnsi="Arial" w:cs="Arial"/>
          <w:lang w:eastAsia="pl-PL"/>
        </w:rPr>
        <w:t>10.</w:t>
      </w:r>
      <w:r w:rsidRPr="002628C6">
        <w:rPr>
          <w:rFonts w:ascii="Arial" w:hAnsi="Arial" w:cs="Arial"/>
        </w:rPr>
        <w:t xml:space="preserve"> </w:t>
      </w:r>
      <w:r w:rsidRPr="002628C6">
        <w:rPr>
          <w:rFonts w:ascii="Arial" w:eastAsia="Times New Roman" w:hAnsi="Arial" w:cs="Arial"/>
          <w:lang w:eastAsia="pl-PL"/>
        </w:rPr>
        <w:t>załącznik nr</w:t>
      </w:r>
      <w:r w:rsidR="00C8690C" w:rsidRPr="002628C6">
        <w:rPr>
          <w:rFonts w:ascii="Arial" w:eastAsia="Times New Roman" w:hAnsi="Arial" w:cs="Arial"/>
          <w:lang w:eastAsia="pl-PL"/>
        </w:rPr>
        <w:t xml:space="preserve"> 10  identyfikator postę</w:t>
      </w:r>
      <w:r w:rsidRPr="002628C6">
        <w:rPr>
          <w:rFonts w:ascii="Arial" w:eastAsia="Times New Roman" w:hAnsi="Arial" w:cs="Arial"/>
          <w:lang w:eastAsia="pl-PL"/>
        </w:rPr>
        <w:t>powania</w:t>
      </w:r>
      <w:r w:rsidR="00D32FEA" w:rsidRPr="002628C6">
        <w:rPr>
          <w:rFonts w:ascii="Arial" w:eastAsia="Times New Roman" w:hAnsi="Arial" w:cs="Arial"/>
          <w:lang w:eastAsia="pl-PL"/>
        </w:rPr>
        <w:br/>
      </w:r>
      <w:r w:rsidR="00D32FEA" w:rsidRPr="002628C6">
        <w:rPr>
          <w:rFonts w:ascii="Arial" w:eastAsia="Times New Roman" w:hAnsi="Arial" w:cs="Arial"/>
          <w:lang w:eastAsia="pl-PL"/>
        </w:rPr>
        <w:br/>
      </w:r>
    </w:p>
    <w:p w14:paraId="00324E76" w14:textId="77777777" w:rsidR="00910AC2" w:rsidRPr="002628C6" w:rsidRDefault="00910AC2" w:rsidP="00351D2E">
      <w:pPr>
        <w:spacing w:after="0" w:line="276" w:lineRule="auto"/>
        <w:rPr>
          <w:rFonts w:ascii="Arial" w:hAnsi="Arial" w:cs="Arial"/>
        </w:rPr>
      </w:pPr>
    </w:p>
    <w:sectPr w:rsidR="00910AC2" w:rsidRPr="002628C6" w:rsidSect="00DD745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874">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17"/>
    <w:lvl w:ilvl="0">
      <w:start w:val="1"/>
      <w:numFmt w:val="lowerLetter"/>
      <w:lvlText w:val="%1)"/>
      <w:lvlJc w:val="left"/>
      <w:pPr>
        <w:tabs>
          <w:tab w:val="num" w:pos="0"/>
        </w:tabs>
        <w:ind w:left="1494" w:hanging="360"/>
      </w:pPr>
      <w:rPr>
        <w:rFonts w:eastAsia="Cambria"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789" w:hanging="360"/>
      </w:pPr>
      <w:rPr>
        <w:rFonts w:eastAsia="Cambria" w:cs="Cambria"/>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2509"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3229"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3949"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4669"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5389"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6109"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6829" w:hanging="360"/>
      </w:pPr>
      <w:rPr>
        <w:rFonts w:eastAsia="Cambria" w:cs="Cambria"/>
        <w:b w:val="0"/>
        <w:i w:val="0"/>
        <w:strike w:val="0"/>
        <w:dstrike w:val="0"/>
        <w:color w:val="000000"/>
        <w:position w:val="0"/>
        <w:sz w:val="22"/>
        <w:szCs w:val="22"/>
        <w:u w:val="none" w:color="000000"/>
        <w:vertAlign w:val="baseline"/>
      </w:rPr>
    </w:lvl>
  </w:abstractNum>
  <w:abstractNum w:abstractNumId="1">
    <w:nsid w:val="00000012"/>
    <w:multiLevelType w:val="multilevel"/>
    <w:tmpl w:val="00000012"/>
    <w:name w:val="WWNum18"/>
    <w:lvl w:ilvl="0">
      <w:start w:val="1"/>
      <w:numFmt w:val="lowerLetter"/>
      <w:lvlText w:val="%1)"/>
      <w:lvlJc w:val="left"/>
      <w:pPr>
        <w:tabs>
          <w:tab w:val="num" w:pos="0"/>
        </w:tabs>
        <w:ind w:left="1494" w:hanging="360"/>
      </w:pPr>
      <w:rPr>
        <w:rFonts w:eastAsia="Cambria"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800" w:hanging="360"/>
      </w:pPr>
      <w:rPr>
        <w:rFonts w:eastAsia="Cambria" w:cs="Cambria"/>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252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324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396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468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540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612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6840" w:hanging="360"/>
      </w:pPr>
      <w:rPr>
        <w:rFonts w:eastAsia="Cambria" w:cs="Cambria"/>
        <w:b w:val="0"/>
        <w:i w:val="0"/>
        <w:strike w:val="0"/>
        <w:dstrike w:val="0"/>
        <w:color w:val="000000"/>
        <w:position w:val="0"/>
        <w:sz w:val="22"/>
        <w:szCs w:val="22"/>
        <w:u w:val="none" w:color="000000"/>
        <w:vertAlign w:val="baseline"/>
      </w:rPr>
    </w:lvl>
  </w:abstractNum>
  <w:abstractNum w:abstractNumId="2">
    <w:nsid w:val="00000013"/>
    <w:multiLevelType w:val="multilevel"/>
    <w:tmpl w:val="00000013"/>
    <w:name w:val="WWNum19"/>
    <w:lvl w:ilvl="0">
      <w:start w:val="11"/>
      <w:numFmt w:val="decimal"/>
      <w:lvlText w:val="%1"/>
      <w:lvlJc w:val="left"/>
      <w:pPr>
        <w:tabs>
          <w:tab w:val="num" w:pos="0"/>
        </w:tabs>
        <w:ind w:left="360" w:hanging="360"/>
      </w:pPr>
      <w:rPr>
        <w:rFonts w:eastAsia="Cambria" w:cs="Cambria"/>
        <w:b/>
        <w:bCs/>
        <w:i w:val="0"/>
        <w:strike w:val="0"/>
        <w:dstrike w:val="0"/>
        <w:color w:val="000000"/>
        <w:position w:val="0"/>
        <w:sz w:val="22"/>
        <w:szCs w:val="22"/>
        <w:u w:val="none" w:color="000000"/>
        <w:vertAlign w:val="baseline"/>
      </w:rPr>
    </w:lvl>
    <w:lvl w:ilvl="1">
      <w:start w:val="11"/>
      <w:numFmt w:val="decimal"/>
      <w:lvlText w:val="%1.%2"/>
      <w:lvlJc w:val="left"/>
      <w:pPr>
        <w:tabs>
          <w:tab w:val="num" w:pos="-173"/>
        </w:tabs>
        <w:ind w:left="644" w:hanging="360"/>
      </w:pPr>
      <w:rPr>
        <w:rFonts w:eastAsia="Cambria" w:cs="Arial"/>
        <w:b/>
        <w:bCs/>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1080" w:hanging="360"/>
      </w:pPr>
      <w:rPr>
        <w:rFonts w:eastAsia="Cambria" w:cs="Cambria"/>
        <w:b/>
        <w:bCs/>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1800" w:hanging="360"/>
      </w:pPr>
      <w:rPr>
        <w:rFonts w:eastAsia="Cambria" w:cs="Cambria"/>
        <w:b/>
        <w:bCs/>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2520" w:hanging="360"/>
      </w:pPr>
      <w:rPr>
        <w:rFonts w:eastAsia="Cambria" w:cs="Cambria"/>
        <w:b/>
        <w:bCs/>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3240" w:hanging="360"/>
      </w:pPr>
      <w:rPr>
        <w:rFonts w:eastAsia="Cambria" w:cs="Cambria"/>
        <w:b/>
        <w:bCs/>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3960" w:hanging="360"/>
      </w:pPr>
      <w:rPr>
        <w:rFonts w:eastAsia="Cambria" w:cs="Cambria"/>
        <w:b/>
        <w:bCs/>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4680" w:hanging="360"/>
      </w:pPr>
      <w:rPr>
        <w:rFonts w:eastAsia="Cambria" w:cs="Cambria"/>
        <w:b/>
        <w:bCs/>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5400" w:hanging="360"/>
      </w:pPr>
      <w:rPr>
        <w:rFonts w:eastAsia="Cambria" w:cs="Cambria"/>
        <w:b/>
        <w:bCs/>
        <w:i w:val="0"/>
        <w:strike w:val="0"/>
        <w:dstrike w:val="0"/>
        <w:color w:val="000000"/>
        <w:position w:val="0"/>
        <w:sz w:val="22"/>
        <w:szCs w:val="22"/>
        <w:u w:val="none" w:color="000000"/>
        <w:vertAlign w:val="baseline"/>
      </w:rPr>
    </w:lvl>
  </w:abstractNum>
  <w:abstractNum w:abstractNumId="3">
    <w:nsid w:val="00000018"/>
    <w:multiLevelType w:val="multilevel"/>
    <w:tmpl w:val="00000018"/>
    <w:name w:val="WWNum24"/>
    <w:lvl w:ilvl="0">
      <w:start w:val="1"/>
      <w:numFmt w:val="lowerLetter"/>
      <w:lvlText w:val="%1)"/>
      <w:lvlJc w:val="left"/>
      <w:pPr>
        <w:tabs>
          <w:tab w:val="num" w:pos="0"/>
        </w:tabs>
        <w:ind w:left="785" w:hanging="360"/>
      </w:pPr>
      <w:rPr>
        <w:rFonts w:eastAsia="Cambria"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rPr>
        <w:rFonts w:eastAsia="Cambria" w:cs="Cambria"/>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216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288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360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432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504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576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6480" w:hanging="360"/>
      </w:pPr>
      <w:rPr>
        <w:rFonts w:eastAsia="Cambria" w:cs="Cambria"/>
        <w:b w:val="0"/>
        <w:i w:val="0"/>
        <w:strike w:val="0"/>
        <w:dstrike w:val="0"/>
        <w:color w:val="000000"/>
        <w:position w:val="0"/>
        <w:sz w:val="22"/>
        <w:szCs w:val="22"/>
        <w:u w:val="none" w:color="000000"/>
        <w:vertAlign w:val="baseline"/>
      </w:rPr>
    </w:lvl>
  </w:abstractNum>
  <w:abstractNum w:abstractNumId="4">
    <w:nsid w:val="00000019"/>
    <w:multiLevelType w:val="multilevel"/>
    <w:tmpl w:val="316431B2"/>
    <w:name w:val="WWNum25"/>
    <w:lvl w:ilvl="0">
      <w:start w:val="14"/>
      <w:numFmt w:val="decimal"/>
      <w:lvlText w:val="%1"/>
      <w:lvlJc w:val="left"/>
      <w:pPr>
        <w:tabs>
          <w:tab w:val="num" w:pos="0"/>
        </w:tabs>
        <w:ind w:left="360" w:hanging="360"/>
      </w:pPr>
      <w:rPr>
        <w:rFonts w:eastAsia="Cambria" w:cs="Cambria"/>
        <w:b w:val="0"/>
        <w:i w:val="0"/>
        <w:strike w:val="0"/>
        <w:dstrike w:val="0"/>
        <w:color w:val="000000"/>
        <w:position w:val="0"/>
        <w:sz w:val="22"/>
        <w:szCs w:val="22"/>
        <w:u w:val="none" w:color="000000"/>
        <w:vertAlign w:val="baseline"/>
      </w:rPr>
    </w:lvl>
    <w:lvl w:ilvl="1">
      <w:start w:val="5"/>
      <w:numFmt w:val="decimal"/>
      <w:lvlText w:val="%1.%2"/>
      <w:lvlJc w:val="left"/>
      <w:pPr>
        <w:tabs>
          <w:tab w:val="num" w:pos="-261"/>
        </w:tabs>
        <w:ind w:left="360" w:hanging="360"/>
      </w:pPr>
      <w:rPr>
        <w:rFonts w:eastAsia="Cambria" w:cs="Arial"/>
        <w:b w:val="0"/>
        <w:i w:val="0"/>
        <w:strike w:val="0"/>
        <w:dstrike w:val="0"/>
        <w:color w:val="auto"/>
        <w:position w:val="0"/>
        <w:sz w:val="22"/>
        <w:szCs w:val="22"/>
        <w:u w:val="none" w:color="000000"/>
        <w:vertAlign w:val="baseline"/>
      </w:rPr>
    </w:lvl>
    <w:lvl w:ilvl="2">
      <w:start w:val="1"/>
      <w:numFmt w:val="lowerRoman"/>
      <w:lvlText w:val="%2.%3"/>
      <w:lvlJc w:val="left"/>
      <w:pPr>
        <w:tabs>
          <w:tab w:val="num" w:pos="0"/>
        </w:tabs>
        <w:ind w:left="108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180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252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324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396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468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5400" w:hanging="360"/>
      </w:pPr>
      <w:rPr>
        <w:rFonts w:eastAsia="Cambria" w:cs="Cambria"/>
        <w:b w:val="0"/>
        <w:i w:val="0"/>
        <w:strike w:val="0"/>
        <w:dstrike w:val="0"/>
        <w:color w:val="000000"/>
        <w:position w:val="0"/>
        <w:sz w:val="22"/>
        <w:szCs w:val="22"/>
        <w:u w:val="none" w:color="000000"/>
        <w:vertAlign w:val="baseline"/>
      </w:rPr>
    </w:lvl>
  </w:abstractNum>
  <w:abstractNum w:abstractNumId="5">
    <w:nsid w:val="0000001A"/>
    <w:multiLevelType w:val="multilevel"/>
    <w:tmpl w:val="0000001A"/>
    <w:name w:val="WWNum26"/>
    <w:lvl w:ilvl="0">
      <w:start w:val="1"/>
      <w:numFmt w:val="bullet"/>
      <w:lvlText w:val="•"/>
      <w:lvlJc w:val="left"/>
      <w:pPr>
        <w:tabs>
          <w:tab w:val="num" w:pos="0"/>
        </w:tabs>
        <w:ind w:left="360" w:hanging="360"/>
      </w:pPr>
      <w:rPr>
        <w:rFonts w:ascii="Arial" w:hAnsi="Arial" w:cs="Arial"/>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720" w:hanging="360"/>
      </w:pPr>
      <w:rPr>
        <w:rFonts w:ascii="Segoe UI Symbol" w:hAnsi="Segoe UI Symbol" w:cs="Segoe UI Symbol"/>
        <w:b w:val="0"/>
        <w:i w:val="0"/>
        <w:strike w:val="0"/>
        <w:dstrike w:val="0"/>
        <w:color w:val="000000"/>
        <w:position w:val="0"/>
        <w:sz w:val="22"/>
        <w:szCs w:val="22"/>
        <w:u w:val="none" w:color="000000"/>
        <w:vertAlign w:val="baseline"/>
      </w:rPr>
    </w:lvl>
    <w:lvl w:ilvl="2">
      <w:start w:val="1"/>
      <w:numFmt w:val="bullet"/>
      <w:lvlText w:val="▪"/>
      <w:lvlJc w:val="left"/>
      <w:pPr>
        <w:tabs>
          <w:tab w:val="num" w:pos="0"/>
        </w:tabs>
        <w:ind w:left="1080" w:hanging="360"/>
      </w:pPr>
      <w:rPr>
        <w:rFonts w:ascii="Segoe UI Symbol" w:hAnsi="Segoe UI Symbol" w:cs="Segoe UI Symbol"/>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800" w:hanging="360"/>
      </w:pPr>
      <w:rPr>
        <w:rFonts w:ascii="Arial" w:hAnsi="Arial" w:cs="Arial"/>
        <w:b w:val="0"/>
        <w:i w:val="0"/>
        <w:strike w:val="0"/>
        <w:dstrike w:val="0"/>
        <w:color w:val="000000"/>
        <w:position w:val="0"/>
        <w:sz w:val="22"/>
        <w:szCs w:val="22"/>
        <w:u w:val="none" w:color="000000"/>
        <w:vertAlign w:val="baseline"/>
      </w:rPr>
    </w:lvl>
    <w:lvl w:ilvl="4">
      <w:start w:val="1"/>
      <w:numFmt w:val="bullet"/>
      <w:lvlText w:val="o"/>
      <w:lvlJc w:val="left"/>
      <w:pPr>
        <w:tabs>
          <w:tab w:val="num" w:pos="0"/>
        </w:tabs>
        <w:ind w:left="2160" w:hanging="360"/>
      </w:pPr>
      <w:rPr>
        <w:rFonts w:ascii="Segoe UI Symbol" w:hAnsi="Segoe UI Symbol" w:cs="Segoe UI Symbol"/>
        <w:b w:val="0"/>
        <w:i w:val="0"/>
        <w:strike w:val="0"/>
        <w:dstrike w:val="0"/>
        <w:color w:val="000000"/>
        <w:position w:val="0"/>
        <w:sz w:val="22"/>
        <w:szCs w:val="22"/>
        <w:u w:val="none" w:color="000000"/>
        <w:vertAlign w:val="baseline"/>
      </w:rPr>
    </w:lvl>
    <w:lvl w:ilvl="5">
      <w:start w:val="1"/>
      <w:numFmt w:val="bullet"/>
      <w:lvlText w:val="▪"/>
      <w:lvlJc w:val="left"/>
      <w:pPr>
        <w:tabs>
          <w:tab w:val="num" w:pos="0"/>
        </w:tabs>
        <w:ind w:left="2880" w:hanging="360"/>
      </w:pPr>
      <w:rPr>
        <w:rFonts w:ascii="Segoe UI Symbol" w:hAnsi="Segoe UI Symbol" w:cs="Segoe UI Symbol"/>
        <w:b w:val="0"/>
        <w:i w:val="0"/>
        <w:strike w:val="0"/>
        <w:dstrike w:val="0"/>
        <w:color w:val="000000"/>
        <w:position w:val="0"/>
        <w:sz w:val="22"/>
        <w:szCs w:val="22"/>
        <w:u w:val="none" w:color="000000"/>
        <w:vertAlign w:val="baseline"/>
      </w:rPr>
    </w:lvl>
    <w:lvl w:ilvl="6">
      <w:start w:val="1"/>
      <w:numFmt w:val="bullet"/>
      <w:lvlText w:val="•"/>
      <w:lvlJc w:val="left"/>
      <w:pPr>
        <w:tabs>
          <w:tab w:val="num" w:pos="0"/>
        </w:tabs>
        <w:ind w:left="3600" w:hanging="360"/>
      </w:pPr>
      <w:rPr>
        <w:rFonts w:ascii="Arial" w:hAnsi="Arial" w:cs="Arial"/>
        <w:b w:val="0"/>
        <w:i w:val="0"/>
        <w:strike w:val="0"/>
        <w:dstrike w:val="0"/>
        <w:color w:val="000000"/>
        <w:position w:val="0"/>
        <w:sz w:val="22"/>
        <w:szCs w:val="22"/>
        <w:u w:val="none" w:color="000000"/>
        <w:vertAlign w:val="baseline"/>
      </w:rPr>
    </w:lvl>
    <w:lvl w:ilvl="7">
      <w:start w:val="1"/>
      <w:numFmt w:val="bullet"/>
      <w:lvlText w:val="o"/>
      <w:lvlJc w:val="left"/>
      <w:pPr>
        <w:tabs>
          <w:tab w:val="num" w:pos="0"/>
        </w:tabs>
        <w:ind w:left="4320" w:hanging="360"/>
      </w:pPr>
      <w:rPr>
        <w:rFonts w:ascii="Segoe UI Symbol" w:hAnsi="Segoe UI Symbol" w:cs="Segoe UI Symbol"/>
        <w:b w:val="0"/>
        <w:i w:val="0"/>
        <w:strike w:val="0"/>
        <w:dstrike w:val="0"/>
        <w:color w:val="000000"/>
        <w:position w:val="0"/>
        <w:sz w:val="22"/>
        <w:szCs w:val="22"/>
        <w:u w:val="none" w:color="000000"/>
        <w:vertAlign w:val="baseline"/>
      </w:rPr>
    </w:lvl>
    <w:lvl w:ilvl="8">
      <w:start w:val="1"/>
      <w:numFmt w:val="bullet"/>
      <w:lvlText w:val="▪"/>
      <w:lvlJc w:val="left"/>
      <w:pPr>
        <w:tabs>
          <w:tab w:val="num" w:pos="0"/>
        </w:tabs>
        <w:ind w:left="5040" w:hanging="360"/>
      </w:pPr>
      <w:rPr>
        <w:rFonts w:ascii="Segoe UI Symbol" w:hAnsi="Segoe UI Symbol" w:cs="Segoe UI Symbol"/>
        <w:b w:val="0"/>
        <w:i w:val="0"/>
        <w:strike w:val="0"/>
        <w:dstrike w:val="0"/>
        <w:color w:val="000000"/>
        <w:position w:val="0"/>
        <w:sz w:val="22"/>
        <w:szCs w:val="22"/>
        <w:u w:val="none" w:color="000000"/>
        <w:vertAlign w:val="baseline"/>
      </w:rPr>
    </w:lvl>
  </w:abstractNum>
  <w:abstractNum w:abstractNumId="6">
    <w:nsid w:val="0000001B"/>
    <w:multiLevelType w:val="multilevel"/>
    <w:tmpl w:val="0000001B"/>
    <w:name w:val="WWNum27"/>
    <w:lvl w:ilvl="0">
      <w:start w:val="15"/>
      <w:numFmt w:val="decimal"/>
      <w:lvlText w:val="%1"/>
      <w:lvlJc w:val="left"/>
      <w:pPr>
        <w:tabs>
          <w:tab w:val="num" w:pos="0"/>
        </w:tabs>
        <w:ind w:left="360" w:hanging="360"/>
      </w:pPr>
      <w:rPr>
        <w:rFonts w:eastAsia="Cambria" w:cs="Cambria"/>
        <w:b w:val="0"/>
        <w:i w:val="0"/>
        <w:strike w:val="0"/>
        <w:dstrike w:val="0"/>
        <w:color w:val="000000"/>
        <w:position w:val="0"/>
        <w:sz w:val="22"/>
        <w:szCs w:val="22"/>
        <w:u w:val="none" w:color="000000"/>
        <w:vertAlign w:val="baseline"/>
      </w:rPr>
    </w:lvl>
    <w:lvl w:ilvl="1">
      <w:start w:val="2"/>
      <w:numFmt w:val="decimal"/>
      <w:lvlText w:val="%1.%2"/>
      <w:lvlJc w:val="left"/>
      <w:pPr>
        <w:tabs>
          <w:tab w:val="num" w:pos="-261"/>
        </w:tabs>
        <w:ind w:left="360" w:hanging="360"/>
      </w:pPr>
      <w:rPr>
        <w:rFonts w:eastAsia="Cambria" w:cs="Arial"/>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108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180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252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324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396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468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5400" w:hanging="360"/>
      </w:pPr>
      <w:rPr>
        <w:rFonts w:eastAsia="Cambria" w:cs="Cambria"/>
        <w:b w:val="0"/>
        <w:i w:val="0"/>
        <w:strike w:val="0"/>
        <w:dstrike w:val="0"/>
        <w:color w:val="000000"/>
        <w:position w:val="0"/>
        <w:sz w:val="22"/>
        <w:szCs w:val="22"/>
        <w:u w:val="none" w:color="000000"/>
        <w:vertAlign w:val="baseline"/>
      </w:rPr>
    </w:lvl>
  </w:abstractNum>
  <w:abstractNum w:abstractNumId="7">
    <w:nsid w:val="0000001C"/>
    <w:multiLevelType w:val="multilevel"/>
    <w:tmpl w:val="0000001C"/>
    <w:name w:val="WWNum28"/>
    <w:lvl w:ilvl="0">
      <w:start w:val="1"/>
      <w:numFmt w:val="decimal"/>
      <w:lvlText w:val="%1)"/>
      <w:lvlJc w:val="left"/>
      <w:pPr>
        <w:tabs>
          <w:tab w:val="num" w:pos="0"/>
        </w:tabs>
        <w:ind w:left="796" w:hanging="360"/>
      </w:pPr>
      <w:rPr>
        <w:rFonts w:eastAsia="Cambria"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rPr>
        <w:rFonts w:eastAsia="Cambria" w:cs="Cambria"/>
        <w:b/>
        <w:bCs/>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2160" w:hanging="360"/>
      </w:pPr>
      <w:rPr>
        <w:rFonts w:eastAsia="Cambria" w:cs="Cambria"/>
        <w:b/>
        <w:bCs/>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2880" w:hanging="360"/>
      </w:pPr>
      <w:rPr>
        <w:rFonts w:eastAsia="Cambria" w:cs="Cambria"/>
        <w:b/>
        <w:bCs/>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3600" w:hanging="360"/>
      </w:pPr>
      <w:rPr>
        <w:rFonts w:eastAsia="Cambria" w:cs="Cambria"/>
        <w:b/>
        <w:bCs/>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4320" w:hanging="360"/>
      </w:pPr>
      <w:rPr>
        <w:rFonts w:eastAsia="Cambria" w:cs="Cambria"/>
        <w:b/>
        <w:bCs/>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5040" w:hanging="360"/>
      </w:pPr>
      <w:rPr>
        <w:rFonts w:eastAsia="Cambria" w:cs="Cambria"/>
        <w:b/>
        <w:bCs/>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5760" w:hanging="360"/>
      </w:pPr>
      <w:rPr>
        <w:rFonts w:eastAsia="Cambria" w:cs="Cambria"/>
        <w:b/>
        <w:bCs/>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6480" w:hanging="360"/>
      </w:pPr>
      <w:rPr>
        <w:rFonts w:eastAsia="Cambria" w:cs="Cambria"/>
        <w:b/>
        <w:bCs/>
        <w:i w:val="0"/>
        <w:strike w:val="0"/>
        <w:dstrike w:val="0"/>
        <w:color w:val="000000"/>
        <w:position w:val="0"/>
        <w:sz w:val="22"/>
        <w:szCs w:val="22"/>
        <w:u w:val="none" w:color="000000"/>
        <w:vertAlign w:val="baseline"/>
      </w:rPr>
    </w:lvl>
  </w:abstractNum>
  <w:abstractNum w:abstractNumId="8">
    <w:nsid w:val="0000001D"/>
    <w:multiLevelType w:val="multilevel"/>
    <w:tmpl w:val="0000001D"/>
    <w:name w:val="WWNum29"/>
    <w:lvl w:ilvl="0">
      <w:start w:val="16"/>
      <w:numFmt w:val="decimal"/>
      <w:lvlText w:val="%1"/>
      <w:lvlJc w:val="left"/>
      <w:pPr>
        <w:tabs>
          <w:tab w:val="num" w:pos="0"/>
        </w:tabs>
        <w:ind w:left="360" w:hanging="360"/>
      </w:pPr>
      <w:rPr>
        <w:rFonts w:eastAsia="Cambria" w:cs="Cambria"/>
        <w:b w:val="0"/>
        <w:i w:val="0"/>
        <w:strike w:val="0"/>
        <w:dstrike w:val="0"/>
        <w:color w:val="000000"/>
        <w:position w:val="0"/>
        <w:sz w:val="22"/>
        <w:szCs w:val="22"/>
        <w:u w:val="none" w:color="000000"/>
        <w:vertAlign w:val="baseline"/>
      </w:rPr>
    </w:lvl>
    <w:lvl w:ilvl="1">
      <w:start w:val="1"/>
      <w:numFmt w:val="decimal"/>
      <w:lvlText w:val="%1.%2"/>
      <w:lvlJc w:val="left"/>
      <w:pPr>
        <w:tabs>
          <w:tab w:val="num" w:pos="-261"/>
        </w:tabs>
        <w:ind w:left="360" w:hanging="360"/>
      </w:pPr>
      <w:rPr>
        <w:rFonts w:eastAsia="Cambria" w:cs="Arial"/>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108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180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252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324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396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468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5400" w:hanging="360"/>
      </w:pPr>
      <w:rPr>
        <w:rFonts w:eastAsia="Cambria" w:cs="Cambria"/>
        <w:b w:val="0"/>
        <w:i w:val="0"/>
        <w:strike w:val="0"/>
        <w:dstrike w:val="0"/>
        <w:color w:val="000000"/>
        <w:position w:val="0"/>
        <w:sz w:val="22"/>
        <w:szCs w:val="22"/>
        <w:u w:val="none" w:color="000000"/>
        <w:vertAlign w:val="baseline"/>
      </w:rPr>
    </w:lvl>
  </w:abstractNum>
  <w:abstractNum w:abstractNumId="9">
    <w:nsid w:val="0000001E"/>
    <w:multiLevelType w:val="multilevel"/>
    <w:tmpl w:val="0000001E"/>
    <w:name w:val="WWNum30"/>
    <w:lvl w:ilvl="0">
      <w:start w:val="17"/>
      <w:numFmt w:val="decimal"/>
      <w:lvlText w:val="%1"/>
      <w:lvlJc w:val="left"/>
      <w:pPr>
        <w:tabs>
          <w:tab w:val="num" w:pos="0"/>
        </w:tabs>
        <w:ind w:left="360" w:hanging="360"/>
      </w:pPr>
      <w:rPr>
        <w:rFonts w:eastAsia="Cambria" w:cs="Cambria"/>
        <w:b w:val="0"/>
        <w:i w:val="0"/>
        <w:strike w:val="0"/>
        <w:dstrike w:val="0"/>
        <w:color w:val="000000"/>
        <w:position w:val="0"/>
        <w:sz w:val="22"/>
        <w:szCs w:val="22"/>
        <w:u w:val="none" w:color="000000"/>
        <w:vertAlign w:val="baseline"/>
      </w:rPr>
    </w:lvl>
    <w:lvl w:ilvl="1">
      <w:start w:val="1"/>
      <w:numFmt w:val="decimal"/>
      <w:lvlText w:val="%1.%2"/>
      <w:lvlJc w:val="left"/>
      <w:pPr>
        <w:tabs>
          <w:tab w:val="num" w:pos="-261"/>
        </w:tabs>
        <w:ind w:left="360" w:hanging="360"/>
      </w:pPr>
      <w:rPr>
        <w:rFonts w:eastAsia="Cambria" w:cs="Arial"/>
        <w:b w:val="0"/>
        <w:i w:val="0"/>
        <w:strike w:val="0"/>
        <w:dstrike w:val="0"/>
        <w:color w:val="000000"/>
        <w:position w:val="0"/>
        <w:sz w:val="22"/>
        <w:szCs w:val="22"/>
        <w:u w:val="none" w:color="000000"/>
        <w:vertAlign w:val="baseline"/>
      </w:rPr>
    </w:lvl>
    <w:lvl w:ilvl="2">
      <w:start w:val="1"/>
      <w:numFmt w:val="lowerRoman"/>
      <w:lvlText w:val="%2.%3"/>
      <w:lvlJc w:val="left"/>
      <w:pPr>
        <w:tabs>
          <w:tab w:val="num" w:pos="0"/>
        </w:tabs>
        <w:ind w:left="1080" w:hanging="360"/>
      </w:pPr>
      <w:rPr>
        <w:rFonts w:eastAsia="Cambria" w:cs="Cambria"/>
        <w:b w:val="0"/>
        <w:i w:val="0"/>
        <w:strike w:val="0"/>
        <w:dstrike w:val="0"/>
        <w:color w:val="000000"/>
        <w:position w:val="0"/>
        <w:sz w:val="22"/>
        <w:szCs w:val="22"/>
        <w:u w:val="none" w:color="000000"/>
        <w:vertAlign w:val="baseline"/>
      </w:rPr>
    </w:lvl>
    <w:lvl w:ilvl="3">
      <w:start w:val="1"/>
      <w:numFmt w:val="decimal"/>
      <w:lvlText w:val="%2.%3.%4"/>
      <w:lvlJc w:val="left"/>
      <w:pPr>
        <w:tabs>
          <w:tab w:val="num" w:pos="0"/>
        </w:tabs>
        <w:ind w:left="1800" w:hanging="360"/>
      </w:pPr>
      <w:rPr>
        <w:rFonts w:eastAsia="Cambria" w:cs="Cambria"/>
        <w:b w:val="0"/>
        <w:i w:val="0"/>
        <w:strike w:val="0"/>
        <w:dstrike w:val="0"/>
        <w:color w:val="000000"/>
        <w:position w:val="0"/>
        <w:sz w:val="22"/>
        <w:szCs w:val="22"/>
        <w:u w:val="none" w:color="000000"/>
        <w:vertAlign w:val="baseline"/>
      </w:rPr>
    </w:lvl>
    <w:lvl w:ilvl="4">
      <w:start w:val="1"/>
      <w:numFmt w:val="lowerLetter"/>
      <w:lvlText w:val="%2.%3.%4.%5"/>
      <w:lvlJc w:val="left"/>
      <w:pPr>
        <w:tabs>
          <w:tab w:val="num" w:pos="0"/>
        </w:tabs>
        <w:ind w:left="2520" w:hanging="360"/>
      </w:pPr>
      <w:rPr>
        <w:rFonts w:eastAsia="Cambria" w:cs="Cambria"/>
        <w:b w:val="0"/>
        <w:i w:val="0"/>
        <w:strike w:val="0"/>
        <w:dstrike w:val="0"/>
        <w:color w:val="000000"/>
        <w:position w:val="0"/>
        <w:sz w:val="22"/>
        <w:szCs w:val="22"/>
        <w:u w:val="none" w:color="000000"/>
        <w:vertAlign w:val="baseline"/>
      </w:rPr>
    </w:lvl>
    <w:lvl w:ilvl="5">
      <w:start w:val="1"/>
      <w:numFmt w:val="lowerRoman"/>
      <w:lvlText w:val="%2.%3.%4.%5.%6"/>
      <w:lvlJc w:val="left"/>
      <w:pPr>
        <w:tabs>
          <w:tab w:val="num" w:pos="0"/>
        </w:tabs>
        <w:ind w:left="3240" w:hanging="360"/>
      </w:pPr>
      <w:rPr>
        <w:rFonts w:eastAsia="Cambria" w:cs="Cambria"/>
        <w:b w:val="0"/>
        <w:i w:val="0"/>
        <w:strike w:val="0"/>
        <w:dstrike w:val="0"/>
        <w:color w:val="000000"/>
        <w:position w:val="0"/>
        <w:sz w:val="22"/>
        <w:szCs w:val="22"/>
        <w:u w:val="none" w:color="000000"/>
        <w:vertAlign w:val="baseline"/>
      </w:rPr>
    </w:lvl>
    <w:lvl w:ilvl="6">
      <w:start w:val="1"/>
      <w:numFmt w:val="decimal"/>
      <w:lvlText w:val="%2.%3.%4.%5.%6.%7"/>
      <w:lvlJc w:val="left"/>
      <w:pPr>
        <w:tabs>
          <w:tab w:val="num" w:pos="0"/>
        </w:tabs>
        <w:ind w:left="3960" w:hanging="360"/>
      </w:pPr>
      <w:rPr>
        <w:rFonts w:eastAsia="Cambria" w:cs="Cambria"/>
        <w:b w:val="0"/>
        <w:i w:val="0"/>
        <w:strike w:val="0"/>
        <w:dstrike w:val="0"/>
        <w:color w:val="000000"/>
        <w:position w:val="0"/>
        <w:sz w:val="22"/>
        <w:szCs w:val="22"/>
        <w:u w:val="none" w:color="000000"/>
        <w:vertAlign w:val="baseline"/>
      </w:rPr>
    </w:lvl>
    <w:lvl w:ilvl="7">
      <w:start w:val="1"/>
      <w:numFmt w:val="lowerLetter"/>
      <w:lvlText w:val="%2.%3.%4.%5.%6.%7.%8"/>
      <w:lvlJc w:val="left"/>
      <w:pPr>
        <w:tabs>
          <w:tab w:val="num" w:pos="0"/>
        </w:tabs>
        <w:ind w:left="4680" w:hanging="360"/>
      </w:pPr>
      <w:rPr>
        <w:rFonts w:eastAsia="Cambria" w:cs="Cambria"/>
        <w:b w:val="0"/>
        <w:i w:val="0"/>
        <w:strike w:val="0"/>
        <w:dstrike w:val="0"/>
        <w:color w:val="000000"/>
        <w:position w:val="0"/>
        <w:sz w:val="22"/>
        <w:szCs w:val="22"/>
        <w:u w:val="none" w:color="000000"/>
        <w:vertAlign w:val="baseline"/>
      </w:rPr>
    </w:lvl>
    <w:lvl w:ilvl="8">
      <w:start w:val="1"/>
      <w:numFmt w:val="lowerRoman"/>
      <w:lvlText w:val="%2.%3.%4.%5.%6.%7.%8.%9"/>
      <w:lvlJc w:val="left"/>
      <w:pPr>
        <w:tabs>
          <w:tab w:val="num" w:pos="0"/>
        </w:tabs>
        <w:ind w:left="5400" w:hanging="360"/>
      </w:pPr>
      <w:rPr>
        <w:rFonts w:eastAsia="Cambria" w:cs="Cambria"/>
        <w:b w:val="0"/>
        <w:i w:val="0"/>
        <w:strike w:val="0"/>
        <w:dstrike w:val="0"/>
        <w:color w:val="000000"/>
        <w:position w:val="0"/>
        <w:sz w:val="22"/>
        <w:szCs w:val="22"/>
        <w:u w:val="none" w:color="000000"/>
        <w:vertAlign w:val="baseline"/>
      </w:rPr>
    </w:lvl>
  </w:abstractNum>
  <w:abstractNum w:abstractNumId="10">
    <w:nsid w:val="06F2151D"/>
    <w:multiLevelType w:val="hybridMultilevel"/>
    <w:tmpl w:val="4DA41592"/>
    <w:lvl w:ilvl="0" w:tplc="EC344D50">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1">
    <w:nsid w:val="0D8D7A07"/>
    <w:multiLevelType w:val="hybridMultilevel"/>
    <w:tmpl w:val="48F8B9D0"/>
    <w:lvl w:ilvl="0" w:tplc="B4F0CD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E8E00BF"/>
    <w:multiLevelType w:val="hybridMultilevel"/>
    <w:tmpl w:val="686EA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9A36F7"/>
    <w:multiLevelType w:val="multilevel"/>
    <w:tmpl w:val="B63252DA"/>
    <w:lvl w:ilvl="0">
      <w:start w:val="9"/>
      <w:numFmt w:val="decimal"/>
      <w:lvlText w:val="%1"/>
      <w:lvlJc w:val="left"/>
      <w:pPr>
        <w:ind w:left="420" w:hanging="420"/>
      </w:pPr>
      <w:rPr>
        <w:rFonts w:hint="default"/>
      </w:rPr>
    </w:lvl>
    <w:lvl w:ilvl="1">
      <w:start w:val="15"/>
      <w:numFmt w:val="decimal"/>
      <w:lvlText w:val="%1.%2"/>
      <w:lvlJc w:val="left"/>
      <w:pPr>
        <w:ind w:left="704" w:hanging="4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3A027AF"/>
    <w:multiLevelType w:val="multilevel"/>
    <w:tmpl w:val="62D26DC2"/>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147A59"/>
    <w:multiLevelType w:val="hybridMultilevel"/>
    <w:tmpl w:val="39107E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B8A2B50"/>
    <w:multiLevelType w:val="multilevel"/>
    <w:tmpl w:val="CDEC772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815C26"/>
    <w:multiLevelType w:val="hybridMultilevel"/>
    <w:tmpl w:val="E876B9C0"/>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nsid w:val="3A504BA7"/>
    <w:multiLevelType w:val="hybridMultilevel"/>
    <w:tmpl w:val="338039F4"/>
    <w:lvl w:ilvl="0" w:tplc="BAE0C7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884538"/>
    <w:multiLevelType w:val="multilevel"/>
    <w:tmpl w:val="6AE8BE8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D07FB2"/>
    <w:multiLevelType w:val="hybridMultilevel"/>
    <w:tmpl w:val="D20EDB6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30407"/>
    <w:multiLevelType w:val="multilevel"/>
    <w:tmpl w:val="52FAD6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F0710"/>
    <w:multiLevelType w:val="hybridMultilevel"/>
    <w:tmpl w:val="6E923A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A343D13"/>
    <w:multiLevelType w:val="hybridMultilevel"/>
    <w:tmpl w:val="7E785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7306E5F"/>
    <w:multiLevelType w:val="hybridMultilevel"/>
    <w:tmpl w:val="B666E20C"/>
    <w:lvl w:ilvl="0" w:tplc="AB0C90F8">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5">
    <w:nsid w:val="73BB1E02"/>
    <w:multiLevelType w:val="multilevel"/>
    <w:tmpl w:val="BB9CEF64"/>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BC7241"/>
    <w:multiLevelType w:val="multilevel"/>
    <w:tmpl w:val="E55C847E"/>
    <w:lvl w:ilvl="0">
      <w:start w:val="9"/>
      <w:numFmt w:val="decimal"/>
      <w:lvlText w:val="%1"/>
      <w:lvlJc w:val="left"/>
      <w:pPr>
        <w:ind w:left="360" w:hanging="360"/>
      </w:pPr>
      <w:rPr>
        <w:rFonts w:hint="default"/>
        <w:color w:val="FF0000"/>
      </w:rPr>
    </w:lvl>
    <w:lvl w:ilvl="1">
      <w:start w:val="8"/>
      <w:numFmt w:val="decimal"/>
      <w:lvlText w:val="%1.%2"/>
      <w:lvlJc w:val="left"/>
      <w:pPr>
        <w:ind w:left="644" w:hanging="360"/>
      </w:pPr>
      <w:rPr>
        <w:rFonts w:hint="default"/>
        <w:b/>
        <w:bCs/>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27">
    <w:nsid w:val="7DD81E1E"/>
    <w:multiLevelType w:val="hybridMultilevel"/>
    <w:tmpl w:val="8760F1F8"/>
    <w:lvl w:ilvl="0" w:tplc="470C18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4"/>
  </w:num>
  <w:num w:numId="4">
    <w:abstractNumId w:val="27"/>
  </w:num>
  <w:num w:numId="5">
    <w:abstractNumId w:val="15"/>
  </w:num>
  <w:num w:numId="6">
    <w:abstractNumId w:val="18"/>
  </w:num>
  <w:num w:numId="7">
    <w:abstractNumId w:val="20"/>
  </w:num>
  <w:num w:numId="8">
    <w:abstractNumId w:val="0"/>
  </w:num>
  <w:num w:numId="9">
    <w:abstractNumId w:val="1"/>
  </w:num>
  <w:num w:numId="10">
    <w:abstractNumId w:val="2"/>
  </w:num>
  <w:num w:numId="11">
    <w:abstractNumId w:val="26"/>
  </w:num>
  <w:num w:numId="12">
    <w:abstractNumId w:val="13"/>
  </w:num>
  <w:num w:numId="13">
    <w:abstractNumId w:val="3"/>
  </w:num>
  <w:num w:numId="14">
    <w:abstractNumId w:val="4"/>
  </w:num>
  <w:num w:numId="15">
    <w:abstractNumId w:val="5"/>
  </w:num>
  <w:num w:numId="16">
    <w:abstractNumId w:val="6"/>
  </w:num>
  <w:num w:numId="17">
    <w:abstractNumId w:val="7"/>
  </w:num>
  <w:num w:numId="18">
    <w:abstractNumId w:val="14"/>
  </w:num>
  <w:num w:numId="19">
    <w:abstractNumId w:val="19"/>
  </w:num>
  <w:num w:numId="20">
    <w:abstractNumId w:val="16"/>
  </w:num>
  <w:num w:numId="21">
    <w:abstractNumId w:val="25"/>
  </w:num>
  <w:num w:numId="22">
    <w:abstractNumId w:val="8"/>
  </w:num>
  <w:num w:numId="23">
    <w:abstractNumId w:val="21"/>
  </w:num>
  <w:num w:numId="24">
    <w:abstractNumId w:val="9"/>
  </w:num>
  <w:num w:numId="25">
    <w:abstractNumId w:val="12"/>
  </w:num>
  <w:num w:numId="26">
    <w:abstractNumId w:val="10"/>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EA"/>
    <w:rsid w:val="00035B74"/>
    <w:rsid w:val="00060D39"/>
    <w:rsid w:val="000A4E9F"/>
    <w:rsid w:val="002215FF"/>
    <w:rsid w:val="002220D0"/>
    <w:rsid w:val="00243D0C"/>
    <w:rsid w:val="00250477"/>
    <w:rsid w:val="002628C6"/>
    <w:rsid w:val="00271D64"/>
    <w:rsid w:val="002F1D85"/>
    <w:rsid w:val="00351D2E"/>
    <w:rsid w:val="003945E2"/>
    <w:rsid w:val="003B5864"/>
    <w:rsid w:val="00463AC8"/>
    <w:rsid w:val="00477616"/>
    <w:rsid w:val="004C284B"/>
    <w:rsid w:val="00554295"/>
    <w:rsid w:val="005F3D52"/>
    <w:rsid w:val="00607E4F"/>
    <w:rsid w:val="00611738"/>
    <w:rsid w:val="006B414D"/>
    <w:rsid w:val="00717BE5"/>
    <w:rsid w:val="007512BF"/>
    <w:rsid w:val="00784FC2"/>
    <w:rsid w:val="007A1749"/>
    <w:rsid w:val="008722C9"/>
    <w:rsid w:val="00910AC2"/>
    <w:rsid w:val="0092496B"/>
    <w:rsid w:val="00932782"/>
    <w:rsid w:val="00975A4E"/>
    <w:rsid w:val="00994E5F"/>
    <w:rsid w:val="009A4465"/>
    <w:rsid w:val="009C459C"/>
    <w:rsid w:val="00A545AE"/>
    <w:rsid w:val="00A64FCA"/>
    <w:rsid w:val="00B31EB4"/>
    <w:rsid w:val="00B3799B"/>
    <w:rsid w:val="00C15B9E"/>
    <w:rsid w:val="00C42968"/>
    <w:rsid w:val="00C8690C"/>
    <w:rsid w:val="00CB66FB"/>
    <w:rsid w:val="00CC257F"/>
    <w:rsid w:val="00CE5B70"/>
    <w:rsid w:val="00D32FEA"/>
    <w:rsid w:val="00D5103D"/>
    <w:rsid w:val="00D564E8"/>
    <w:rsid w:val="00DA15FB"/>
    <w:rsid w:val="00DB1724"/>
    <w:rsid w:val="00DD745B"/>
    <w:rsid w:val="00E3538D"/>
    <w:rsid w:val="00EB6F36"/>
    <w:rsid w:val="00ED692B"/>
    <w:rsid w:val="00EF192D"/>
    <w:rsid w:val="00F332DA"/>
    <w:rsid w:val="00F465BF"/>
    <w:rsid w:val="00F761D3"/>
    <w:rsid w:val="00F86BE1"/>
    <w:rsid w:val="00F92898"/>
    <w:rsid w:val="00FD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945E2"/>
  </w:style>
  <w:style w:type="paragraph" w:styleId="Akapitzlist">
    <w:name w:val="List Paragraph"/>
    <w:basedOn w:val="Normalny"/>
    <w:uiPriority w:val="34"/>
    <w:qFormat/>
    <w:rsid w:val="00060D39"/>
    <w:pPr>
      <w:ind w:left="720"/>
      <w:contextualSpacing/>
    </w:pPr>
  </w:style>
  <w:style w:type="paragraph" w:customStyle="1" w:styleId="Default">
    <w:name w:val="Default"/>
    <w:rsid w:val="00060D39"/>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styleId="Hipercze">
    <w:name w:val="Hyperlink"/>
    <w:rsid w:val="00060D39"/>
    <w:rPr>
      <w:color w:val="0563C1"/>
      <w:u w:val="single"/>
    </w:rPr>
  </w:style>
  <w:style w:type="paragraph" w:customStyle="1" w:styleId="Akapitzlist1">
    <w:name w:val="Akapit z listą1"/>
    <w:basedOn w:val="Normalny"/>
    <w:rsid w:val="007512BF"/>
    <w:pPr>
      <w:suppressAutoHyphens/>
      <w:ind w:left="720"/>
    </w:pPr>
    <w:rPr>
      <w:rFonts w:ascii="Calibri" w:eastAsia="SimSun" w:hAnsi="Calibri" w:cs="font874"/>
      <w:lang w:eastAsia="ar-SA"/>
    </w:rPr>
  </w:style>
  <w:style w:type="character" w:customStyle="1" w:styleId="UnresolvedMention">
    <w:name w:val="Unresolved Mention"/>
    <w:basedOn w:val="Domylnaczcionkaakapitu"/>
    <w:uiPriority w:val="99"/>
    <w:semiHidden/>
    <w:unhideWhenUsed/>
    <w:rsid w:val="007512BF"/>
    <w:rPr>
      <w:color w:val="605E5C"/>
      <w:shd w:val="clear" w:color="auto" w:fill="E1DFDD"/>
    </w:rPr>
  </w:style>
  <w:style w:type="paragraph" w:customStyle="1" w:styleId="Tekstpodstawowy21">
    <w:name w:val="Tekst podstawowy 21"/>
    <w:basedOn w:val="Normalny"/>
    <w:rsid w:val="00A545AE"/>
    <w:pPr>
      <w:suppressAutoHyphens/>
      <w:spacing w:after="0" w:line="240" w:lineRule="auto"/>
      <w:jc w:val="both"/>
    </w:pPr>
    <w:rPr>
      <w:rFonts w:ascii="Arial Narrow" w:eastAsia="Times New Roman" w:hAnsi="Arial Narrow" w:cs="Times New Roman"/>
      <w:sz w:val="20"/>
      <w:szCs w:val="20"/>
      <w:lang w:eastAsia="ar-SA"/>
    </w:rPr>
  </w:style>
  <w:style w:type="table" w:styleId="Tabela-Siatka">
    <w:name w:val="Table Grid"/>
    <w:basedOn w:val="Standardowy"/>
    <w:uiPriority w:val="59"/>
    <w:rsid w:val="003B58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A15FB"/>
    <w:rPr>
      <w:b/>
      <w:bCs/>
    </w:rPr>
  </w:style>
  <w:style w:type="paragraph" w:styleId="Tekstpodstawowy">
    <w:name w:val="Body Text"/>
    <w:basedOn w:val="Normalny"/>
    <w:link w:val="TekstpodstawowyZnak"/>
    <w:unhideWhenUsed/>
    <w:rsid w:val="00FD2E8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D2E8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945E2"/>
  </w:style>
  <w:style w:type="paragraph" w:styleId="Akapitzlist">
    <w:name w:val="List Paragraph"/>
    <w:basedOn w:val="Normalny"/>
    <w:uiPriority w:val="34"/>
    <w:qFormat/>
    <w:rsid w:val="00060D39"/>
    <w:pPr>
      <w:ind w:left="720"/>
      <w:contextualSpacing/>
    </w:pPr>
  </w:style>
  <w:style w:type="paragraph" w:customStyle="1" w:styleId="Default">
    <w:name w:val="Default"/>
    <w:rsid w:val="00060D39"/>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styleId="Hipercze">
    <w:name w:val="Hyperlink"/>
    <w:rsid w:val="00060D39"/>
    <w:rPr>
      <w:color w:val="0563C1"/>
      <w:u w:val="single"/>
    </w:rPr>
  </w:style>
  <w:style w:type="paragraph" w:customStyle="1" w:styleId="Akapitzlist1">
    <w:name w:val="Akapit z listą1"/>
    <w:basedOn w:val="Normalny"/>
    <w:rsid w:val="007512BF"/>
    <w:pPr>
      <w:suppressAutoHyphens/>
      <w:ind w:left="720"/>
    </w:pPr>
    <w:rPr>
      <w:rFonts w:ascii="Calibri" w:eastAsia="SimSun" w:hAnsi="Calibri" w:cs="font874"/>
      <w:lang w:eastAsia="ar-SA"/>
    </w:rPr>
  </w:style>
  <w:style w:type="character" w:customStyle="1" w:styleId="UnresolvedMention">
    <w:name w:val="Unresolved Mention"/>
    <w:basedOn w:val="Domylnaczcionkaakapitu"/>
    <w:uiPriority w:val="99"/>
    <w:semiHidden/>
    <w:unhideWhenUsed/>
    <w:rsid w:val="007512BF"/>
    <w:rPr>
      <w:color w:val="605E5C"/>
      <w:shd w:val="clear" w:color="auto" w:fill="E1DFDD"/>
    </w:rPr>
  </w:style>
  <w:style w:type="paragraph" w:customStyle="1" w:styleId="Tekstpodstawowy21">
    <w:name w:val="Tekst podstawowy 21"/>
    <w:basedOn w:val="Normalny"/>
    <w:rsid w:val="00A545AE"/>
    <w:pPr>
      <w:suppressAutoHyphens/>
      <w:spacing w:after="0" w:line="240" w:lineRule="auto"/>
      <w:jc w:val="both"/>
    </w:pPr>
    <w:rPr>
      <w:rFonts w:ascii="Arial Narrow" w:eastAsia="Times New Roman" w:hAnsi="Arial Narrow" w:cs="Times New Roman"/>
      <w:sz w:val="20"/>
      <w:szCs w:val="20"/>
      <w:lang w:eastAsia="ar-SA"/>
    </w:rPr>
  </w:style>
  <w:style w:type="table" w:styleId="Tabela-Siatka">
    <w:name w:val="Table Grid"/>
    <w:basedOn w:val="Standardowy"/>
    <w:uiPriority w:val="59"/>
    <w:rsid w:val="003B58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A15FB"/>
    <w:rPr>
      <w:b/>
      <w:bCs/>
    </w:rPr>
  </w:style>
  <w:style w:type="paragraph" w:styleId="Tekstpodstawowy">
    <w:name w:val="Body Text"/>
    <w:basedOn w:val="Normalny"/>
    <w:link w:val="TekstpodstawowyZnak"/>
    <w:unhideWhenUsed/>
    <w:rsid w:val="00FD2E8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D2E8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351">
      <w:bodyDiv w:val="1"/>
      <w:marLeft w:val="0"/>
      <w:marRight w:val="0"/>
      <w:marTop w:val="0"/>
      <w:marBottom w:val="0"/>
      <w:divBdr>
        <w:top w:val="none" w:sz="0" w:space="0" w:color="auto"/>
        <w:left w:val="none" w:sz="0" w:space="0" w:color="auto"/>
        <w:bottom w:val="none" w:sz="0" w:space="0" w:color="auto"/>
        <w:right w:val="none" w:sz="0" w:space="0" w:color="auto"/>
      </w:divBdr>
      <w:divsChild>
        <w:div w:id="650064946">
          <w:marLeft w:val="0"/>
          <w:marRight w:val="0"/>
          <w:marTop w:val="0"/>
          <w:marBottom w:val="0"/>
          <w:divBdr>
            <w:top w:val="none" w:sz="0" w:space="0" w:color="auto"/>
            <w:left w:val="none" w:sz="0" w:space="0" w:color="auto"/>
            <w:bottom w:val="none" w:sz="0" w:space="0" w:color="auto"/>
            <w:right w:val="none" w:sz="0" w:space="0" w:color="auto"/>
          </w:divBdr>
          <w:divsChild>
            <w:div w:id="2006124999">
              <w:marLeft w:val="0"/>
              <w:marRight w:val="0"/>
              <w:marTop w:val="0"/>
              <w:marBottom w:val="0"/>
              <w:divBdr>
                <w:top w:val="none" w:sz="0" w:space="0" w:color="auto"/>
                <w:left w:val="none" w:sz="0" w:space="0" w:color="auto"/>
                <w:bottom w:val="none" w:sz="0" w:space="0" w:color="auto"/>
                <w:right w:val="none" w:sz="0" w:space="0" w:color="auto"/>
              </w:divBdr>
              <w:divsChild>
                <w:div w:id="1102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75291">
      <w:bodyDiv w:val="1"/>
      <w:marLeft w:val="0"/>
      <w:marRight w:val="0"/>
      <w:marTop w:val="0"/>
      <w:marBottom w:val="0"/>
      <w:divBdr>
        <w:top w:val="none" w:sz="0" w:space="0" w:color="auto"/>
        <w:left w:val="none" w:sz="0" w:space="0" w:color="auto"/>
        <w:bottom w:val="none" w:sz="0" w:space="0" w:color="auto"/>
        <w:right w:val="none" w:sz="0" w:space="0" w:color="auto"/>
      </w:divBdr>
    </w:div>
    <w:div w:id="864907786">
      <w:bodyDiv w:val="1"/>
      <w:marLeft w:val="0"/>
      <w:marRight w:val="0"/>
      <w:marTop w:val="0"/>
      <w:marBottom w:val="0"/>
      <w:divBdr>
        <w:top w:val="none" w:sz="0" w:space="0" w:color="auto"/>
        <w:left w:val="none" w:sz="0" w:space="0" w:color="auto"/>
        <w:bottom w:val="none" w:sz="0" w:space="0" w:color="auto"/>
        <w:right w:val="none" w:sz="0" w:space="0" w:color="auto"/>
      </w:divBdr>
    </w:div>
    <w:div w:id="1013260687">
      <w:bodyDiv w:val="1"/>
      <w:marLeft w:val="0"/>
      <w:marRight w:val="0"/>
      <w:marTop w:val="0"/>
      <w:marBottom w:val="0"/>
      <w:divBdr>
        <w:top w:val="none" w:sz="0" w:space="0" w:color="auto"/>
        <w:left w:val="none" w:sz="0" w:space="0" w:color="auto"/>
        <w:bottom w:val="none" w:sz="0" w:space="0" w:color="auto"/>
        <w:right w:val="none" w:sz="0" w:space="0" w:color="auto"/>
      </w:divBdr>
    </w:div>
    <w:div w:id="16803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yty@krosno-odrz.sr.gov.pl" TargetMode="External"/><Relationship Id="rId3" Type="http://schemas.microsoft.com/office/2007/relationships/stylesWithEffects" Target="stylesWithEffect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osno-odrz.sr.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10861</Words>
  <Characters>65172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Debinski</dc:creator>
  <cp:keywords/>
  <dc:description/>
  <cp:lastModifiedBy>Radosław Syty</cp:lastModifiedBy>
  <cp:revision>13</cp:revision>
  <cp:lastPrinted>2021-12-08T06:46:00Z</cp:lastPrinted>
  <dcterms:created xsi:type="dcterms:W3CDTF">2021-12-07T03:07:00Z</dcterms:created>
  <dcterms:modified xsi:type="dcterms:W3CDTF">2021-12-08T12:10:00Z</dcterms:modified>
</cp:coreProperties>
</file>