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07A55" w14:textId="7C79DEA9" w:rsidR="001E784B" w:rsidRDefault="001E784B" w:rsidP="001E784B">
      <w:pPr>
        <w:shd w:val="clear" w:color="auto" w:fill="FFFFFF"/>
        <w:spacing w:after="0" w:line="480" w:lineRule="atLeast"/>
        <w:jc w:val="center"/>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b/>
          <w:bCs/>
          <w:caps/>
          <w:sz w:val="24"/>
          <w:szCs w:val="24"/>
          <w:lang w:eastAsia="pl-PL"/>
        </w:rPr>
        <w:t>KOMUNIKAT W ZWIĄZKU Z ZAGROŻENIEM COVID-19</w:t>
      </w:r>
    </w:p>
    <w:p w14:paraId="395B3E82" w14:textId="77777777" w:rsidR="001E784B" w:rsidRDefault="001E784B" w:rsidP="00114374">
      <w:pPr>
        <w:shd w:val="clear" w:color="auto" w:fill="FFFFFF"/>
        <w:spacing w:after="0" w:line="480" w:lineRule="atLeast"/>
        <w:jc w:val="both"/>
        <w:textAlignment w:val="baseline"/>
        <w:rPr>
          <w:rFonts w:ascii="Times New Roman" w:eastAsia="Times New Roman" w:hAnsi="Times New Roman" w:cs="Times New Roman"/>
          <w:sz w:val="24"/>
          <w:szCs w:val="24"/>
          <w:lang w:eastAsia="pl-PL"/>
        </w:rPr>
      </w:pPr>
    </w:p>
    <w:p w14:paraId="0459579F" w14:textId="7A069665" w:rsidR="00114374" w:rsidRPr="001E784B" w:rsidRDefault="00114374" w:rsidP="001E784B">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W sytuacji wprowadzonego na obszarze Rzeczypospolitej Polskiej stanu epidemii w</w:t>
      </w:r>
      <w:r w:rsidR="001E784B">
        <w:rPr>
          <w:rFonts w:ascii="Times New Roman" w:eastAsia="Times New Roman" w:hAnsi="Times New Roman" w:cs="Times New Roman"/>
          <w:sz w:val="24"/>
          <w:szCs w:val="24"/>
          <w:lang w:eastAsia="pl-PL"/>
        </w:rPr>
        <w:t> </w:t>
      </w:r>
      <w:r w:rsidRPr="001E784B">
        <w:rPr>
          <w:rFonts w:ascii="Times New Roman" w:eastAsia="Times New Roman" w:hAnsi="Times New Roman" w:cs="Times New Roman"/>
          <w:sz w:val="24"/>
          <w:szCs w:val="24"/>
          <w:lang w:eastAsia="pl-PL"/>
        </w:rPr>
        <w:t>związku z zakażeniami wirusem SARS-CoV-2 (rozporządzenie Ministra Zdrowia z 20 marca 2020 r. </w:t>
      </w:r>
      <w:r w:rsidRPr="001E784B">
        <w:rPr>
          <w:rFonts w:ascii="Times New Roman" w:eastAsia="Times New Roman" w:hAnsi="Times New Roman" w:cs="Times New Roman"/>
          <w:i/>
          <w:iCs/>
          <w:sz w:val="24"/>
          <w:szCs w:val="24"/>
          <w:bdr w:val="none" w:sz="0" w:space="0" w:color="auto" w:frame="1"/>
          <w:lang w:eastAsia="pl-PL"/>
        </w:rPr>
        <w:t>w sprawie ogłoszenia na obszarze Rzeczypospolitej Polskiej stanu epidemii</w:t>
      </w:r>
      <w:r w:rsidRPr="001E784B">
        <w:rPr>
          <w:rFonts w:ascii="Times New Roman" w:eastAsia="Times New Roman" w:hAnsi="Times New Roman" w:cs="Times New Roman"/>
          <w:sz w:val="24"/>
          <w:szCs w:val="24"/>
          <w:lang w:eastAsia="pl-PL"/>
        </w:rPr>
        <w:t> - Dz. U. z</w:t>
      </w:r>
      <w:r w:rsidR="001E784B">
        <w:rPr>
          <w:rFonts w:ascii="Times New Roman" w:eastAsia="Times New Roman" w:hAnsi="Times New Roman" w:cs="Times New Roman"/>
          <w:sz w:val="24"/>
          <w:szCs w:val="24"/>
          <w:lang w:eastAsia="pl-PL"/>
        </w:rPr>
        <w:t> </w:t>
      </w:r>
      <w:r w:rsidRPr="001E784B">
        <w:rPr>
          <w:rFonts w:ascii="Times New Roman" w:eastAsia="Times New Roman" w:hAnsi="Times New Roman" w:cs="Times New Roman"/>
          <w:sz w:val="24"/>
          <w:szCs w:val="24"/>
          <w:lang w:eastAsia="pl-PL"/>
        </w:rPr>
        <w:t xml:space="preserve">2020 r., </w:t>
      </w:r>
      <w:r w:rsidR="0081438F">
        <w:rPr>
          <w:rFonts w:ascii="Times New Roman" w:eastAsia="Times New Roman" w:hAnsi="Times New Roman" w:cs="Times New Roman"/>
          <w:sz w:val="24"/>
          <w:szCs w:val="24"/>
          <w:lang w:eastAsia="pl-PL"/>
        </w:rPr>
        <w:t>poz.</w:t>
      </w:r>
      <w:r w:rsidRPr="001E784B">
        <w:rPr>
          <w:rFonts w:ascii="Times New Roman" w:eastAsia="Times New Roman" w:hAnsi="Times New Roman" w:cs="Times New Roman"/>
          <w:sz w:val="24"/>
          <w:szCs w:val="24"/>
          <w:lang w:eastAsia="pl-PL"/>
        </w:rPr>
        <w:t xml:space="preserve"> 491</w:t>
      </w:r>
      <w:r w:rsidR="0081438F">
        <w:rPr>
          <w:rFonts w:ascii="Times New Roman" w:eastAsia="Times New Roman" w:hAnsi="Times New Roman" w:cs="Times New Roman"/>
          <w:sz w:val="24"/>
          <w:szCs w:val="24"/>
          <w:lang w:eastAsia="pl-PL"/>
        </w:rPr>
        <w:t xml:space="preserve"> ze zm.</w:t>
      </w:r>
      <w:r w:rsidRPr="001E784B">
        <w:rPr>
          <w:rFonts w:ascii="Times New Roman" w:eastAsia="Times New Roman" w:hAnsi="Times New Roman" w:cs="Times New Roman"/>
          <w:sz w:val="24"/>
          <w:szCs w:val="24"/>
          <w:lang w:eastAsia="pl-PL"/>
        </w:rPr>
        <w:t>), zapewnienie dostępności do nieodpłatnych usług pomocy prawnej, poradnictwa obywatelskiego i mediacji jest szczególnie potrzebne.</w:t>
      </w:r>
    </w:p>
    <w:p w14:paraId="04E03EBB" w14:textId="77777777" w:rsidR="001E784B" w:rsidRDefault="00114374" w:rsidP="001E784B">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Aktualnie wiele osób doświadcza trudności i problemów, których rozwiązanie wymaga wiedzy i doświadczenia. Pomimo wyzwań organizacyjnych zapewnienie dostępu do pomocy jest szczególnie ważnym zadaniem. Konieczna jest realizacja z</w:t>
      </w:r>
      <w:bookmarkStart w:id="0" w:name="_GoBack"/>
      <w:bookmarkEnd w:id="0"/>
      <w:r w:rsidRPr="001E784B">
        <w:rPr>
          <w:rFonts w:ascii="Times New Roman" w:eastAsia="Times New Roman" w:hAnsi="Times New Roman" w:cs="Times New Roman"/>
          <w:sz w:val="24"/>
          <w:szCs w:val="24"/>
          <w:lang w:eastAsia="pl-PL"/>
        </w:rPr>
        <w:t xml:space="preserve">adań określonych w ustawie </w:t>
      </w:r>
      <w:proofErr w:type="spellStart"/>
      <w:r w:rsidRPr="001E784B">
        <w:rPr>
          <w:rFonts w:ascii="Times New Roman" w:eastAsia="Times New Roman" w:hAnsi="Times New Roman" w:cs="Times New Roman"/>
          <w:sz w:val="24"/>
          <w:szCs w:val="24"/>
          <w:lang w:eastAsia="pl-PL"/>
        </w:rPr>
        <w:t>zdnia</w:t>
      </w:r>
      <w:proofErr w:type="spellEnd"/>
      <w:r w:rsidRPr="001E784B">
        <w:rPr>
          <w:rFonts w:ascii="Times New Roman" w:eastAsia="Times New Roman" w:hAnsi="Times New Roman" w:cs="Times New Roman"/>
          <w:sz w:val="24"/>
          <w:szCs w:val="24"/>
          <w:lang w:eastAsia="pl-PL"/>
        </w:rPr>
        <w:t xml:space="preserve"> 5 sierpnia 2015 r. </w:t>
      </w:r>
      <w:r w:rsidRPr="001E784B">
        <w:rPr>
          <w:rFonts w:ascii="Times New Roman" w:eastAsia="Times New Roman" w:hAnsi="Times New Roman" w:cs="Times New Roman"/>
          <w:i/>
          <w:iCs/>
          <w:sz w:val="24"/>
          <w:szCs w:val="24"/>
          <w:bdr w:val="none" w:sz="0" w:space="0" w:color="auto" w:frame="1"/>
          <w:lang w:eastAsia="pl-PL"/>
        </w:rPr>
        <w:t>o nieodpłatnej pomocy prawnej, nieodpłatnym poradnictwie obywatelskim oraz edukacji prawnej</w:t>
      </w:r>
      <w:r w:rsidRPr="001E784B">
        <w:rPr>
          <w:rFonts w:ascii="Times New Roman" w:eastAsia="Times New Roman" w:hAnsi="Times New Roman" w:cs="Times New Roman"/>
          <w:sz w:val="24"/>
          <w:szCs w:val="24"/>
          <w:lang w:eastAsia="pl-PL"/>
        </w:rPr>
        <w:t> (Dz. U. z 2019 r. poz. 294 ze zm.) w sposób zapewniający bezpieczeństwo beneficjentom i wykonawcom usług.</w:t>
      </w:r>
    </w:p>
    <w:p w14:paraId="34C92831" w14:textId="29D33AEA" w:rsidR="00114374" w:rsidRPr="001E784B" w:rsidRDefault="00114374" w:rsidP="00214D1B">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Zgodnie z § 10 rozporządzenia Ministra Zdrowia </w:t>
      </w:r>
      <w:r w:rsidRPr="001E784B">
        <w:rPr>
          <w:rFonts w:ascii="Times New Roman" w:eastAsia="Times New Roman" w:hAnsi="Times New Roman" w:cs="Times New Roman"/>
          <w:i/>
          <w:iCs/>
          <w:sz w:val="24"/>
          <w:szCs w:val="24"/>
          <w:bdr w:val="none" w:sz="0" w:space="0" w:color="auto" w:frame="1"/>
          <w:lang w:eastAsia="pl-PL"/>
        </w:rPr>
        <w:t>w sprawie ogłoszenia na obszarze Rzeczypospolitej Polskiej stanu epidemii</w:t>
      </w:r>
      <w:r w:rsidRPr="001E784B">
        <w:rPr>
          <w:rFonts w:ascii="Times New Roman" w:eastAsia="Times New Roman" w:hAnsi="Times New Roman" w:cs="Times New Roman"/>
          <w:sz w:val="24"/>
          <w:szCs w:val="24"/>
          <w:lang w:eastAsia="pl-PL"/>
        </w:rPr>
        <w:t>, w okresie obowiązywania stanu epidemii wykonywanie zadań przez urząd administracji publicznej lub jednostkę organizacyjną wykonującą zadania o charakterze publicznym może podlegać ograniczeniu polegającym na wykonywaniu:</w:t>
      </w:r>
    </w:p>
    <w:p w14:paraId="2417C1BC" w14:textId="77777777" w:rsidR="00114374" w:rsidRPr="001E784B" w:rsidRDefault="00114374" w:rsidP="001E784B">
      <w:pPr>
        <w:shd w:val="clear" w:color="auto" w:fill="FFFFFF"/>
        <w:spacing w:after="0" w:line="360" w:lineRule="auto"/>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1) </w:t>
      </w:r>
      <w:r w:rsidRPr="001E784B">
        <w:rPr>
          <w:rFonts w:ascii="Times New Roman" w:eastAsia="Times New Roman" w:hAnsi="Times New Roman" w:cs="Times New Roman"/>
          <w:sz w:val="24"/>
          <w:szCs w:val="24"/>
          <w:u w:val="single"/>
          <w:bdr w:val="none" w:sz="0" w:space="0" w:color="auto" w:frame="1"/>
          <w:lang w:eastAsia="pl-PL"/>
        </w:rPr>
        <w:t>wyłącznie zadań niezbędnych do zapewnienia pomocy obywatelom;</w:t>
      </w:r>
    </w:p>
    <w:p w14:paraId="3E700C48" w14:textId="77777777" w:rsidR="00114374" w:rsidRPr="001E784B" w:rsidRDefault="00114374" w:rsidP="001E784B">
      <w:pPr>
        <w:shd w:val="clear" w:color="auto" w:fill="FFFFFF"/>
        <w:spacing w:after="0" w:line="360" w:lineRule="auto"/>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2) </w:t>
      </w:r>
      <w:r w:rsidRPr="001E784B">
        <w:rPr>
          <w:rFonts w:ascii="Times New Roman" w:eastAsia="Times New Roman" w:hAnsi="Times New Roman" w:cs="Times New Roman"/>
          <w:sz w:val="24"/>
          <w:szCs w:val="24"/>
          <w:u w:val="single"/>
          <w:bdr w:val="none" w:sz="0" w:space="0" w:color="auto" w:frame="1"/>
          <w:lang w:eastAsia="pl-PL"/>
        </w:rPr>
        <w:t>określonych zadań przez ten urząd lub jednostkę </w:t>
      </w:r>
      <w:r w:rsidRPr="001E784B">
        <w:rPr>
          <w:rFonts w:ascii="Times New Roman" w:eastAsia="Times New Roman" w:hAnsi="Times New Roman" w:cs="Times New Roman"/>
          <w:b/>
          <w:bCs/>
          <w:sz w:val="24"/>
          <w:szCs w:val="24"/>
          <w:u w:val="single"/>
          <w:bdr w:val="none" w:sz="0" w:space="0" w:color="auto" w:frame="1"/>
          <w:lang w:eastAsia="pl-PL"/>
        </w:rPr>
        <w:t>w sposób wyłączający bezpośrednią obsługę interesantów.</w:t>
      </w:r>
    </w:p>
    <w:p w14:paraId="2A09D1B4" w14:textId="582FDF64" w:rsidR="00114374" w:rsidRPr="001E784B" w:rsidRDefault="00114374" w:rsidP="00214D1B">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Decyzję o rodzaju i formie wprowadzanych ograniczeń</w:t>
      </w:r>
      <w:r w:rsidR="00214D1B">
        <w:rPr>
          <w:rFonts w:ascii="Times New Roman" w:eastAsia="Times New Roman" w:hAnsi="Times New Roman" w:cs="Times New Roman"/>
          <w:sz w:val="24"/>
          <w:szCs w:val="24"/>
          <w:lang w:eastAsia="pl-PL"/>
        </w:rPr>
        <w:t xml:space="preserve"> </w:t>
      </w:r>
      <w:r w:rsidRPr="001E784B">
        <w:rPr>
          <w:rFonts w:ascii="Times New Roman" w:eastAsia="Times New Roman" w:hAnsi="Times New Roman" w:cs="Times New Roman"/>
          <w:sz w:val="24"/>
          <w:szCs w:val="24"/>
          <w:lang w:eastAsia="pl-PL"/>
        </w:rPr>
        <w:t>podejmuje kierownik urzędu administracji publicznej lub kierujący jednostką organizacyjną wykonującą zadania o charakterze publicznym, zawiadamiając o tych ograniczeniach, w drodze ogłoszenia, na stronie podmiotowej urzędu lub jednostki, a także przez wywieszenie ogłoszenia w siedzibie urzędu lub jednostki.</w:t>
      </w:r>
    </w:p>
    <w:p w14:paraId="55BEB570" w14:textId="77777777" w:rsidR="00114374" w:rsidRPr="001E784B" w:rsidRDefault="00114374" w:rsidP="001E784B">
      <w:pPr>
        <w:shd w:val="clear" w:color="auto" w:fill="FFFFFF"/>
        <w:spacing w:after="0" w:line="360" w:lineRule="auto"/>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 </w:t>
      </w:r>
    </w:p>
    <w:p w14:paraId="10437BBB" w14:textId="77777777" w:rsidR="00114374" w:rsidRPr="001E784B" w:rsidRDefault="00114374" w:rsidP="00214D1B">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Zapewnienie dostępu do nieodpłatnych usług pomocy prawnej, poradnictwa obywatelskiego i mediacji wymaga</w:t>
      </w:r>
      <w:r w:rsidRPr="001E784B">
        <w:rPr>
          <w:rFonts w:ascii="Times New Roman" w:eastAsia="Times New Roman" w:hAnsi="Times New Roman" w:cs="Times New Roman"/>
          <w:b/>
          <w:bCs/>
          <w:sz w:val="24"/>
          <w:szCs w:val="24"/>
          <w:bdr w:val="none" w:sz="0" w:space="0" w:color="auto" w:frame="1"/>
          <w:lang w:eastAsia="pl-PL"/>
        </w:rPr>
        <w:t> organizacji udzielania porad w sposób wyłączający bezpośrednią obsługę interesantów.</w:t>
      </w:r>
    </w:p>
    <w:p w14:paraId="2374D56C" w14:textId="77777777" w:rsidR="001E784B" w:rsidRPr="001E784B" w:rsidRDefault="00114374" w:rsidP="001E784B">
      <w:pPr>
        <w:shd w:val="clear" w:color="auto" w:fill="FFFFFF"/>
        <w:spacing w:after="0" w:line="360" w:lineRule="auto"/>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 </w:t>
      </w:r>
    </w:p>
    <w:p w14:paraId="62C8F78D" w14:textId="0D056809" w:rsidR="00114374" w:rsidRPr="001E784B" w:rsidRDefault="00114374" w:rsidP="001E784B">
      <w:pPr>
        <w:shd w:val="clear" w:color="auto" w:fill="FFFFFF"/>
        <w:spacing w:after="0" w:line="360" w:lineRule="auto"/>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b/>
          <w:bCs/>
          <w:sz w:val="24"/>
          <w:szCs w:val="24"/>
          <w:u w:val="single"/>
          <w:bdr w:val="none" w:sz="0" w:space="0" w:color="auto" w:frame="1"/>
          <w:lang w:eastAsia="pl-PL"/>
        </w:rPr>
        <w:t>Obsługa interesantów powinna odbywać się z wykorzystaniem środków porozumiewania się na odległość (np. telefon, e-mail, komunikatory internetowe).</w:t>
      </w:r>
    </w:p>
    <w:p w14:paraId="3DB39D19" w14:textId="1037E9BD" w:rsidR="00114374" w:rsidRPr="001E784B" w:rsidRDefault="00114374" w:rsidP="001E784B">
      <w:pPr>
        <w:shd w:val="clear" w:color="auto" w:fill="FFFFFF"/>
        <w:spacing w:after="0" w:line="360" w:lineRule="auto"/>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lastRenderedPageBreak/>
        <w:t> Ministerstwo Sprawiedliwości informuje zatem o konieczności podjęcia następujących działań dotyczących wykonywania zadań określonych w ustawie z dnia 5 sierpnia 2015 r. </w:t>
      </w:r>
      <w:r w:rsidRPr="001E784B">
        <w:rPr>
          <w:rFonts w:ascii="Times New Roman" w:eastAsia="Times New Roman" w:hAnsi="Times New Roman" w:cs="Times New Roman"/>
          <w:i/>
          <w:iCs/>
          <w:sz w:val="24"/>
          <w:szCs w:val="24"/>
          <w:bdr w:val="none" w:sz="0" w:space="0" w:color="auto" w:frame="1"/>
          <w:lang w:eastAsia="pl-PL"/>
        </w:rPr>
        <w:t>o</w:t>
      </w:r>
      <w:r w:rsidR="00214D1B">
        <w:rPr>
          <w:rFonts w:ascii="Times New Roman" w:eastAsia="Times New Roman" w:hAnsi="Times New Roman" w:cs="Times New Roman"/>
          <w:i/>
          <w:iCs/>
          <w:sz w:val="24"/>
          <w:szCs w:val="24"/>
          <w:bdr w:val="none" w:sz="0" w:space="0" w:color="auto" w:frame="1"/>
          <w:lang w:eastAsia="pl-PL"/>
        </w:rPr>
        <w:t> </w:t>
      </w:r>
      <w:r w:rsidRPr="001E784B">
        <w:rPr>
          <w:rFonts w:ascii="Times New Roman" w:eastAsia="Times New Roman" w:hAnsi="Times New Roman" w:cs="Times New Roman"/>
          <w:i/>
          <w:iCs/>
          <w:sz w:val="24"/>
          <w:szCs w:val="24"/>
          <w:bdr w:val="none" w:sz="0" w:space="0" w:color="auto" w:frame="1"/>
          <w:lang w:eastAsia="pl-PL"/>
        </w:rPr>
        <w:t>nieodpłatnej pomocy prawnej, nieodpłatnym poradnictwie obywatelskim oraz edukacji prawnej</w:t>
      </w:r>
      <w:r w:rsidRPr="001E784B">
        <w:rPr>
          <w:rFonts w:ascii="Times New Roman" w:eastAsia="Times New Roman" w:hAnsi="Times New Roman" w:cs="Times New Roman"/>
          <w:sz w:val="24"/>
          <w:szCs w:val="24"/>
          <w:lang w:eastAsia="pl-PL"/>
        </w:rPr>
        <w:t>:</w:t>
      </w:r>
    </w:p>
    <w:p w14:paraId="2E9EA7C4" w14:textId="6B99DA6F" w:rsidR="00114374" w:rsidRPr="001E784B" w:rsidRDefault="00114374" w:rsidP="001E784B">
      <w:pPr>
        <w:numPr>
          <w:ilvl w:val="0"/>
          <w:numId w:val="1"/>
        </w:numPr>
        <w:shd w:val="clear" w:color="auto" w:fill="FFFFFF"/>
        <w:spacing w:after="0" w:line="360" w:lineRule="auto"/>
        <w:ind w:left="225"/>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b/>
          <w:bCs/>
          <w:sz w:val="24"/>
          <w:szCs w:val="24"/>
          <w:bdr w:val="none" w:sz="0" w:space="0" w:color="auto" w:frame="1"/>
          <w:lang w:eastAsia="pl-PL"/>
        </w:rPr>
        <w:t>zapewnienie dostępu do nieodpłatnych usług pomocy prawnej, poradnictwa obywatelskiego i mediacji wymaga organizacji ich świadczenia za pośrednictwem środków porozumiewania się na odległość </w:t>
      </w:r>
      <w:r w:rsidRPr="001E784B">
        <w:rPr>
          <w:rFonts w:ascii="Times New Roman" w:eastAsia="Times New Roman" w:hAnsi="Times New Roman" w:cs="Times New Roman"/>
          <w:sz w:val="24"/>
          <w:szCs w:val="24"/>
          <w:lang w:eastAsia="pl-PL"/>
        </w:rPr>
        <w:t>(np. telefon, e-mail, komunikatory internetowe). W tym zakresie powinno się postępować analogicznie jak w przypadku udzielania nieodpłatnej pomocy prawnej oraz świadczenia nieodpłatnego poradnictwa obywatelskiego w stosunku do osób, o których mowa w art. 8 ust. 8 ustawy</w:t>
      </w:r>
      <w:r w:rsidRPr="001E784B">
        <w:rPr>
          <w:rFonts w:ascii="Times New Roman" w:eastAsia="Times New Roman" w:hAnsi="Times New Roman" w:cs="Times New Roman"/>
          <w:i/>
          <w:iCs/>
          <w:sz w:val="24"/>
          <w:szCs w:val="24"/>
          <w:bdr w:val="none" w:sz="0" w:space="0" w:color="auto" w:frame="1"/>
          <w:lang w:eastAsia="pl-PL"/>
        </w:rPr>
        <w:t> o nieodpłatnej pomocy prawnej, nieodpłatnym poradnictwie obywatelskim oraz edukacji prawnej</w:t>
      </w:r>
      <w:r w:rsidRPr="001E784B">
        <w:rPr>
          <w:rFonts w:ascii="Times New Roman" w:eastAsia="Times New Roman" w:hAnsi="Times New Roman" w:cs="Times New Roman"/>
          <w:sz w:val="24"/>
          <w:szCs w:val="24"/>
          <w:lang w:eastAsia="pl-PL"/>
        </w:rPr>
        <w:t>. W</w:t>
      </w:r>
      <w:r w:rsidR="00214D1B">
        <w:rPr>
          <w:rFonts w:ascii="Times New Roman" w:eastAsia="Times New Roman" w:hAnsi="Times New Roman" w:cs="Times New Roman"/>
          <w:sz w:val="24"/>
          <w:szCs w:val="24"/>
          <w:lang w:eastAsia="pl-PL"/>
        </w:rPr>
        <w:t> </w:t>
      </w:r>
      <w:r w:rsidRPr="001E784B">
        <w:rPr>
          <w:rFonts w:ascii="Times New Roman" w:eastAsia="Times New Roman" w:hAnsi="Times New Roman" w:cs="Times New Roman"/>
          <w:sz w:val="24"/>
          <w:szCs w:val="24"/>
          <w:lang w:eastAsia="pl-PL"/>
        </w:rPr>
        <w:t>szczególności zastosowanie znajdzie § 8 ust. 5 rozporządzenia Ministra Sprawiedliwości z dnia 21 grudnia 2018 r. </w:t>
      </w:r>
      <w:r w:rsidRPr="001E784B">
        <w:rPr>
          <w:rFonts w:ascii="Times New Roman" w:eastAsia="Times New Roman" w:hAnsi="Times New Roman" w:cs="Times New Roman"/>
          <w:i/>
          <w:iCs/>
          <w:sz w:val="24"/>
          <w:szCs w:val="24"/>
          <w:bdr w:val="none" w:sz="0" w:space="0" w:color="auto" w:frame="1"/>
          <w:lang w:eastAsia="pl-PL"/>
        </w:rPr>
        <w:t>w sprawie nieodpłatnej pomocy prawnej oraz nieodpłatnego poradnictwa obywatelskiego</w:t>
      </w:r>
      <w:r w:rsidRPr="001E784B">
        <w:rPr>
          <w:rFonts w:ascii="Times New Roman" w:eastAsia="Times New Roman" w:hAnsi="Times New Roman" w:cs="Times New Roman"/>
          <w:sz w:val="24"/>
          <w:szCs w:val="24"/>
          <w:lang w:eastAsia="pl-PL"/>
        </w:rPr>
        <w:t> (Dz. U. z 2018 r. poz. 2492), zgodnie z którym części B karty pomocy nie przekazuje się osobie uprawnionej w przypadku udzielania nieodpłatnej pomocy prawnej lub świadczenia nieodpłatnego poradnictwa obywatelskiego poza punktem lub za pośrednictwem środków porozumiewania się na odległość. Po udzielonej nieodpłatnej pomocy prawnej lub świadczonym nieodpłatnym poradnictwie obywatelskim osobę uprawnioną informuje się o możliwości przekazania anonimowej opinii o udzielonej nieodpłatnej pomocy prawnej lub świadczonym nieodpłatnym poradnictwie obywatelskim pod wskazanym numerem telefonu lub adresem poczty elektronicznej lub listownie, bezpośrednio do komórki organizacyjnej starostwa powiatowego obsługującej pod względem organizacyjno-technicznym zadanie, o którym mowa w art. 8 ust. 1 ustawy. Anonimowa opinia jest dołączana do części B karty pomocy wypełnionej w zakresie danych zawartych w pkt 1. Przepisy 8 ust. 9 oraz § 9 ust. 1 i 2 rozporządzenia stosuje się odpowiednio. Udzielenie świadczeń za pomocą środków porozumiewania się na odległość powinno znaleźć odzwierciedlenie w karcie pomocy poprzez zaznaczenie tego faktu w pozycji 7 lub 8 części A oraz poprzez zaznaczenie odpowiedniej rubryki z pozycji 20 części A karty pomocy;</w:t>
      </w:r>
    </w:p>
    <w:p w14:paraId="1796E252" w14:textId="77777777" w:rsidR="00114374" w:rsidRPr="001E784B" w:rsidRDefault="00114374" w:rsidP="001E784B">
      <w:pPr>
        <w:numPr>
          <w:ilvl w:val="0"/>
          <w:numId w:val="2"/>
        </w:numPr>
        <w:shd w:val="clear" w:color="auto" w:fill="FFFFFF"/>
        <w:spacing w:after="0" w:line="360" w:lineRule="auto"/>
        <w:ind w:left="225"/>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b/>
          <w:bCs/>
          <w:sz w:val="24"/>
          <w:szCs w:val="24"/>
          <w:bdr w:val="none" w:sz="0" w:space="0" w:color="auto" w:frame="1"/>
          <w:lang w:eastAsia="pl-PL"/>
        </w:rPr>
        <w:t>tymczasowe zawieszenie przez starostów działalności punktu </w:t>
      </w:r>
      <w:r w:rsidRPr="001E784B">
        <w:rPr>
          <w:rFonts w:ascii="Times New Roman" w:eastAsia="Times New Roman" w:hAnsi="Times New Roman" w:cs="Times New Roman"/>
          <w:sz w:val="24"/>
          <w:szCs w:val="24"/>
          <w:lang w:eastAsia="pl-PL"/>
        </w:rPr>
        <w:t>nieodpłatnej pomocy prawnej, nieodpłatnego poradnictwa obywatelskiego lub mediacji </w:t>
      </w:r>
      <w:r w:rsidRPr="001E784B">
        <w:rPr>
          <w:rFonts w:ascii="Times New Roman" w:eastAsia="Times New Roman" w:hAnsi="Times New Roman" w:cs="Times New Roman"/>
          <w:b/>
          <w:bCs/>
          <w:sz w:val="24"/>
          <w:szCs w:val="24"/>
          <w:bdr w:val="none" w:sz="0" w:space="0" w:color="auto" w:frame="1"/>
          <w:lang w:eastAsia="pl-PL"/>
        </w:rPr>
        <w:t>jest uzasadnione tylko koniecznością organizacji udzielania porad </w:t>
      </w:r>
      <w:r w:rsidRPr="001E784B">
        <w:rPr>
          <w:rFonts w:ascii="Times New Roman" w:eastAsia="Times New Roman" w:hAnsi="Times New Roman" w:cs="Times New Roman"/>
          <w:b/>
          <w:bCs/>
          <w:sz w:val="24"/>
          <w:szCs w:val="24"/>
          <w:u w:val="single"/>
          <w:bdr w:val="none" w:sz="0" w:space="0" w:color="auto" w:frame="1"/>
          <w:lang w:eastAsia="pl-PL"/>
        </w:rPr>
        <w:t>w sposób wyłączający bezpośrednią obsługę interesantów</w:t>
      </w:r>
      <w:r w:rsidRPr="001E784B">
        <w:rPr>
          <w:rFonts w:ascii="Times New Roman" w:eastAsia="Times New Roman" w:hAnsi="Times New Roman" w:cs="Times New Roman"/>
          <w:sz w:val="24"/>
          <w:szCs w:val="24"/>
          <w:lang w:eastAsia="pl-PL"/>
        </w:rPr>
        <w:t> (tj. za pośrednictwem np. telefonu, e-mail, komunikatorów internetowych itp.);</w:t>
      </w:r>
    </w:p>
    <w:p w14:paraId="12752EA5" w14:textId="77777777" w:rsidR="00114374" w:rsidRPr="001E784B" w:rsidRDefault="00114374" w:rsidP="001E784B">
      <w:pPr>
        <w:numPr>
          <w:ilvl w:val="0"/>
          <w:numId w:val="3"/>
        </w:numPr>
        <w:shd w:val="clear" w:color="auto" w:fill="FFFFFF"/>
        <w:spacing w:after="0" w:line="360" w:lineRule="auto"/>
        <w:ind w:left="225"/>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lastRenderedPageBreak/>
        <w:t>tymczasowe zawieszenie działalności punktów wymaga zachowania poniższych warunków:     </w:t>
      </w:r>
    </w:p>
    <w:p w14:paraId="22E0F8A6" w14:textId="0E2160E6" w:rsidR="0082616B" w:rsidRPr="001E784B" w:rsidRDefault="00114374" w:rsidP="001E784B">
      <w:pPr>
        <w:shd w:val="clear" w:color="auto" w:fill="FFFFFF"/>
        <w:spacing w:after="0" w:line="360" w:lineRule="auto"/>
        <w:ind w:left="225"/>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a) poinformowania osób korzystających z pomocy o zawieszeniu działalności punktu poprzez zamieszczenie o tym informacji w widocznym miejscu oraz poinformowanie osób uprawnionych (o ile jest to możliwe) telefoniczne lub za pośrednictwem środków komunikacji elektronicznej</w:t>
      </w:r>
      <w:r w:rsidR="0082616B" w:rsidRPr="001E784B">
        <w:rPr>
          <w:rFonts w:ascii="Times New Roman" w:eastAsia="Times New Roman" w:hAnsi="Times New Roman" w:cs="Times New Roman"/>
          <w:sz w:val="24"/>
          <w:szCs w:val="24"/>
          <w:lang w:eastAsia="pl-PL"/>
        </w:rPr>
        <w:t xml:space="preserve"> </w:t>
      </w:r>
      <w:r w:rsidRPr="001E784B">
        <w:rPr>
          <w:rFonts w:ascii="Times New Roman" w:eastAsia="Times New Roman" w:hAnsi="Times New Roman" w:cs="Times New Roman"/>
          <w:sz w:val="24"/>
          <w:szCs w:val="24"/>
          <w:lang w:eastAsia="pl-PL"/>
        </w:rPr>
        <w:t>o odwołaniu</w:t>
      </w:r>
      <w:r w:rsidR="0082616B" w:rsidRPr="001E784B">
        <w:rPr>
          <w:rFonts w:ascii="Times New Roman" w:eastAsia="Times New Roman" w:hAnsi="Times New Roman" w:cs="Times New Roman"/>
          <w:sz w:val="24"/>
          <w:szCs w:val="24"/>
          <w:lang w:eastAsia="pl-PL"/>
        </w:rPr>
        <w:t xml:space="preserve"> już</w:t>
      </w:r>
      <w:r w:rsidRPr="001E784B">
        <w:rPr>
          <w:rFonts w:ascii="Times New Roman" w:eastAsia="Times New Roman" w:hAnsi="Times New Roman" w:cs="Times New Roman"/>
          <w:sz w:val="24"/>
          <w:szCs w:val="24"/>
          <w:lang w:eastAsia="pl-PL"/>
        </w:rPr>
        <w:t xml:space="preserve"> umówionych wizyt</w:t>
      </w:r>
      <w:r w:rsidR="0082616B" w:rsidRPr="001E784B">
        <w:rPr>
          <w:rFonts w:ascii="Times New Roman" w:eastAsia="Times New Roman" w:hAnsi="Times New Roman" w:cs="Times New Roman"/>
          <w:sz w:val="24"/>
          <w:szCs w:val="24"/>
          <w:lang w:eastAsia="pl-PL"/>
        </w:rPr>
        <w:t xml:space="preserve"> w punkcie,</w:t>
      </w:r>
    </w:p>
    <w:p w14:paraId="0D2ED3D4" w14:textId="2CB58B49" w:rsidR="0082616B" w:rsidRPr="001E784B" w:rsidRDefault="00114374" w:rsidP="001E784B">
      <w:pPr>
        <w:shd w:val="clear" w:color="auto" w:fill="FFFFFF"/>
        <w:spacing w:after="0" w:line="360" w:lineRule="auto"/>
        <w:ind w:left="225"/>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 xml:space="preserve"> b)</w:t>
      </w:r>
      <w:r w:rsidR="0082616B" w:rsidRPr="001E784B">
        <w:rPr>
          <w:rFonts w:ascii="Times New Roman" w:eastAsia="Times New Roman" w:hAnsi="Times New Roman" w:cs="Times New Roman"/>
          <w:sz w:val="24"/>
          <w:szCs w:val="24"/>
          <w:lang w:eastAsia="pl-PL"/>
        </w:rPr>
        <w:t xml:space="preserve"> </w:t>
      </w:r>
      <w:r w:rsidRPr="001E784B">
        <w:rPr>
          <w:rFonts w:ascii="Times New Roman" w:eastAsia="Times New Roman" w:hAnsi="Times New Roman" w:cs="Times New Roman"/>
          <w:sz w:val="24"/>
          <w:szCs w:val="24"/>
          <w:lang w:eastAsia="pl-PL"/>
        </w:rPr>
        <w:t>informacja powinna zawierać: okres zawieszenia działalności, przewidywany termin przywrócenia działania punktu, adresy najbliższych funkcjonujących punktów w powiecie (jeśli takie są),   </w:t>
      </w:r>
    </w:p>
    <w:p w14:paraId="3FF312C0" w14:textId="77777777" w:rsidR="0082616B" w:rsidRPr="001E784B" w:rsidRDefault="00114374" w:rsidP="001E784B">
      <w:pPr>
        <w:shd w:val="clear" w:color="auto" w:fill="FFFFFF"/>
        <w:spacing w:after="0" w:line="360" w:lineRule="auto"/>
        <w:ind w:left="225"/>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c) dodatkowo w przypadku zdecydowania się na udzielanie pomocy za pośrednictwem środków porozumiewania się na odległość (np. telefon, e-mail, komunikatory itp.) należy poinformować o możliwym sposobie uzyskania nieodpłatnej pomocy prawnej lub nieodpłatnego poradnictwa obywatelskiego za pośrednictwem środków porozumiewania się na odległość od wykonawców,  </w:t>
      </w:r>
    </w:p>
    <w:p w14:paraId="348B3507" w14:textId="6B23393F" w:rsidR="00114374" w:rsidRPr="001E784B" w:rsidRDefault="00114374" w:rsidP="001E784B">
      <w:pPr>
        <w:shd w:val="clear" w:color="auto" w:fill="FFFFFF"/>
        <w:spacing w:after="0" w:line="360" w:lineRule="auto"/>
        <w:ind w:left="225"/>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d) </w:t>
      </w:r>
      <w:r w:rsidRPr="001E784B">
        <w:rPr>
          <w:rFonts w:ascii="Times New Roman" w:eastAsia="Times New Roman" w:hAnsi="Times New Roman" w:cs="Times New Roman"/>
          <w:b/>
          <w:bCs/>
          <w:sz w:val="24"/>
          <w:szCs w:val="24"/>
          <w:bdr w:val="none" w:sz="0" w:space="0" w:color="auto" w:frame="1"/>
          <w:lang w:eastAsia="pl-PL"/>
        </w:rPr>
        <w:t>w wyjątkowej sytuacji  uzasadnionej brakiem dostępu do Internetu osoba potrzebująca nieodpłatnej pomocy prawnej lub  porady obywatelskiej może złożyć wniosek o uzyskanie nieodpłatnej pomocy prawnej lub nieodpłatnego poradnictwa obywatelskiego wraz z oświadczeniem ustnie przez telefon, a fakt ten powinien zostać niezwłocznie odnotowany przez osobę odbierającą oświadczenie w formie notatki służbowej. </w:t>
      </w:r>
      <w:r w:rsidRPr="001E784B">
        <w:rPr>
          <w:rFonts w:ascii="Times New Roman" w:eastAsia="Times New Roman" w:hAnsi="Times New Roman" w:cs="Times New Roman"/>
          <w:sz w:val="24"/>
          <w:szCs w:val="24"/>
          <w:lang w:eastAsia="pl-PL"/>
        </w:rPr>
        <w:t>W notatce należy zamieścić następujące dane osoby potrzebującej pomocy: imię, nazwisko, adres, numer PESEL (w przypadku braku numeru PESEL - numer paszportu albo innego dokumentu stwierdzającego tożsamość) oraz datę złożenia oświadczenia. W notatce należy również wskazać przyczyny uzasadniające odstąpienie od pisemnej formy oświadczenia.</w:t>
      </w:r>
    </w:p>
    <w:p w14:paraId="5B7E1326" w14:textId="77777777" w:rsidR="00114374" w:rsidRPr="001E784B" w:rsidRDefault="00114374" w:rsidP="001E784B">
      <w:pPr>
        <w:shd w:val="clear" w:color="auto" w:fill="FFFFFF"/>
        <w:spacing w:after="0" w:line="360" w:lineRule="auto"/>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 </w:t>
      </w:r>
    </w:p>
    <w:p w14:paraId="0EB18F32" w14:textId="28765241" w:rsidR="00114374" w:rsidRPr="001E784B" w:rsidRDefault="00114374" w:rsidP="00214D1B">
      <w:pPr>
        <w:shd w:val="clear" w:color="auto" w:fill="FFFFFF"/>
        <w:spacing w:after="0" w:line="360" w:lineRule="auto"/>
        <w:ind w:firstLine="225"/>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b/>
          <w:bCs/>
          <w:sz w:val="24"/>
          <w:szCs w:val="24"/>
          <w:bdr w:val="none" w:sz="0" w:space="0" w:color="auto" w:frame="1"/>
          <w:lang w:eastAsia="pl-PL"/>
        </w:rPr>
        <w:t xml:space="preserve">Za niedopuszczalną należy uznać sytuację zawieszenia działalności punktów trwającą dłużej niż jest to konieczne do sprawnej organizacji udzielania porad w sposób gwarantujący bezpieczeństwo zarówno beneficjentom jak wykonawcom usług nieodpłatnej pomocy prawnej, </w:t>
      </w:r>
      <w:r w:rsidR="00214D1B">
        <w:rPr>
          <w:rFonts w:ascii="Times New Roman" w:eastAsia="Times New Roman" w:hAnsi="Times New Roman" w:cs="Times New Roman"/>
          <w:b/>
          <w:bCs/>
          <w:sz w:val="24"/>
          <w:szCs w:val="24"/>
          <w:bdr w:val="none" w:sz="0" w:space="0" w:color="auto" w:frame="1"/>
          <w:lang w:eastAsia="pl-PL"/>
        </w:rPr>
        <w:t xml:space="preserve">nieodpłatnego </w:t>
      </w:r>
      <w:r w:rsidRPr="001E784B">
        <w:rPr>
          <w:rFonts w:ascii="Times New Roman" w:eastAsia="Times New Roman" w:hAnsi="Times New Roman" w:cs="Times New Roman"/>
          <w:b/>
          <w:bCs/>
          <w:sz w:val="24"/>
          <w:szCs w:val="24"/>
          <w:bdr w:val="none" w:sz="0" w:space="0" w:color="auto" w:frame="1"/>
          <w:lang w:eastAsia="pl-PL"/>
        </w:rPr>
        <w:t>poradnictwa obywatelskiego i nieodpłatnej mediacji.</w:t>
      </w:r>
    </w:p>
    <w:p w14:paraId="4CCF2457" w14:textId="77777777" w:rsidR="00CA5701" w:rsidRDefault="00CA5701" w:rsidP="001E784B">
      <w:pPr>
        <w:spacing w:after="0" w:line="360" w:lineRule="auto"/>
        <w:jc w:val="both"/>
      </w:pPr>
    </w:p>
    <w:sectPr w:rsidR="00CA5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F60AE"/>
    <w:multiLevelType w:val="multilevel"/>
    <w:tmpl w:val="9260E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0B34CC"/>
    <w:multiLevelType w:val="multilevel"/>
    <w:tmpl w:val="422038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CC1522"/>
    <w:multiLevelType w:val="multilevel"/>
    <w:tmpl w:val="D6C043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74"/>
    <w:rsid w:val="00114374"/>
    <w:rsid w:val="001E784B"/>
    <w:rsid w:val="00214D1B"/>
    <w:rsid w:val="0081438F"/>
    <w:rsid w:val="0082616B"/>
    <w:rsid w:val="00CA5701"/>
    <w:rsid w:val="00FB1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BE13"/>
  <w15:chartTrackingRefBased/>
  <w15:docId w15:val="{402986EC-AC4D-44AD-8D90-69564293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6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6534">
      <w:bodyDiv w:val="1"/>
      <w:marLeft w:val="0"/>
      <w:marRight w:val="0"/>
      <w:marTop w:val="0"/>
      <w:marBottom w:val="0"/>
      <w:divBdr>
        <w:top w:val="none" w:sz="0" w:space="0" w:color="auto"/>
        <w:left w:val="none" w:sz="0" w:space="0" w:color="auto"/>
        <w:bottom w:val="none" w:sz="0" w:space="0" w:color="auto"/>
        <w:right w:val="none" w:sz="0" w:space="0" w:color="auto"/>
      </w:divBdr>
      <w:divsChild>
        <w:div w:id="1341467074">
          <w:marLeft w:val="0"/>
          <w:marRight w:val="0"/>
          <w:marTop w:val="150"/>
          <w:marBottom w:val="150"/>
          <w:divBdr>
            <w:top w:val="none" w:sz="0" w:space="0" w:color="auto"/>
            <w:left w:val="none" w:sz="0" w:space="0" w:color="auto"/>
            <w:bottom w:val="none" w:sz="0" w:space="0" w:color="auto"/>
            <w:right w:val="none" w:sz="0" w:space="0" w:color="auto"/>
          </w:divBdr>
        </w:div>
        <w:div w:id="582180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968</Words>
  <Characters>5810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Goc-Majewska Zofia  (DSF)</dc:creator>
  <cp:keywords/>
  <dc:description/>
  <cp:lastModifiedBy>Kowal Norbert  (DSF)</cp:lastModifiedBy>
  <cp:revision>5</cp:revision>
  <dcterms:created xsi:type="dcterms:W3CDTF">2020-03-25T09:50:00Z</dcterms:created>
  <dcterms:modified xsi:type="dcterms:W3CDTF">2020-03-25T12:54:00Z</dcterms:modified>
</cp:coreProperties>
</file>