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70" w:rsidRPr="000E5694" w:rsidRDefault="0076235B" w:rsidP="005145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0E5694">
        <w:rPr>
          <w:rFonts w:ascii="Times New Roman" w:eastAsia="Times New Roman" w:hAnsi="Times New Roman" w:cs="Times New Roman"/>
          <w:lang w:eastAsia="pl-PL"/>
        </w:rPr>
        <w:tab/>
      </w:r>
      <w:r w:rsidR="000E5694">
        <w:rPr>
          <w:rFonts w:ascii="Times New Roman" w:eastAsia="Times New Roman" w:hAnsi="Times New Roman" w:cs="Times New Roman"/>
          <w:lang w:eastAsia="pl-PL"/>
        </w:rPr>
        <w:tab/>
      </w:r>
      <w:r w:rsidR="000E5694">
        <w:rPr>
          <w:rFonts w:ascii="Times New Roman" w:eastAsia="Times New Roman" w:hAnsi="Times New Roman" w:cs="Times New Roman"/>
          <w:lang w:eastAsia="pl-PL"/>
        </w:rPr>
        <w:tab/>
      </w: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Krosno Odrzańskie, </w:t>
      </w:r>
      <w:r w:rsidR="00F56ED6">
        <w:rPr>
          <w:rFonts w:ascii="Times New Roman" w:eastAsia="Times New Roman" w:hAnsi="Times New Roman" w:cs="Times New Roman"/>
          <w:sz w:val="24"/>
          <w:szCs w:val="24"/>
          <w:lang w:eastAsia="pl-PL"/>
        </w:rPr>
        <w:t>dn.</w:t>
      </w:r>
      <w:r w:rsidR="00E51318">
        <w:rPr>
          <w:rFonts w:ascii="Times New Roman" w:eastAsia="Times New Roman" w:hAnsi="Times New Roman" w:cs="Times New Roman"/>
          <w:sz w:val="24"/>
          <w:szCs w:val="24"/>
          <w:lang w:eastAsia="pl-PL"/>
        </w:rPr>
        <w:t>10 grudnia</w:t>
      </w:r>
      <w:r w:rsidR="00835C94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E5131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35C94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1E7F6D" w:rsidRDefault="001E7F6D" w:rsidP="001E7F6D">
      <w:pPr>
        <w:pStyle w:val="Default"/>
      </w:pPr>
    </w:p>
    <w:p w:rsidR="001E7F6D" w:rsidRDefault="001E7F6D" w:rsidP="001E7F6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SPECYFIKACJA ISTOTNYCH WARUNKÓW ZAMÓWIENIA</w:t>
      </w:r>
    </w:p>
    <w:p w:rsidR="001E7F6D" w:rsidRDefault="001E7F6D" w:rsidP="001E7F6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 postępowaniu o udzielenie zamówienia publicznego</w:t>
      </w:r>
    </w:p>
    <w:p w:rsidR="00835C94" w:rsidRDefault="001E7F6D" w:rsidP="001E7F6D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prowadzonym w trybie przetargu nieograniczonego na:</w:t>
      </w:r>
    </w:p>
    <w:p w:rsidR="001E7F6D" w:rsidRPr="000E5694" w:rsidRDefault="001E7F6D" w:rsidP="001E7F6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Usługi utrzymania czystości w budynku Sądu Rejonowego w Krośnie Odrzańskim przy ul. Piastów 10 L.</w:t>
      </w:r>
    </w:p>
    <w:p w:rsidR="00672752" w:rsidRDefault="00672752" w:rsidP="00835C94">
      <w:pPr>
        <w:spacing w:after="0" w:line="360" w:lineRule="auto"/>
      </w:pPr>
      <w:r>
        <w:t xml:space="preserve">Ogłoszenie nr 634602-N-2019 z dnia 2019-12-10 r. </w:t>
      </w:r>
    </w:p>
    <w:p w:rsidR="00835C94" w:rsidRPr="000E5694" w:rsidRDefault="00835C94" w:rsidP="00835C9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0E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835C94" w:rsidRPr="000E5694" w:rsidRDefault="00835C94" w:rsidP="00835C94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Sąd Rejonowy w Krośnie Odrzańskim ul. Piastów 10 L</w:t>
      </w:r>
    </w:p>
    <w:p w:rsidR="00835C94" w:rsidRPr="000E5694" w:rsidRDefault="00835C94" w:rsidP="00835C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66-600 Krosno Odrzańskie</w:t>
      </w:r>
    </w:p>
    <w:p w:rsidR="00835C94" w:rsidRPr="000E5694" w:rsidRDefault="00835C94" w:rsidP="00835C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(68) 383-04-50 fax(68) 383-04-46</w:t>
      </w:r>
    </w:p>
    <w:p w:rsidR="00835C94" w:rsidRPr="000E5694" w:rsidRDefault="00835C94" w:rsidP="00835C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NIP: 926-10-16-074</w:t>
      </w:r>
    </w:p>
    <w:p w:rsidR="00835C94" w:rsidRPr="000E5694" w:rsidRDefault="00835C94" w:rsidP="00835C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000325475</w:t>
      </w:r>
    </w:p>
    <w:p w:rsidR="00835C94" w:rsidRPr="000E5694" w:rsidRDefault="00835C94" w:rsidP="00835C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www.krosno-odrz.sr.gov.pl</w:t>
      </w:r>
    </w:p>
    <w:p w:rsidR="00835C94" w:rsidRPr="000E5694" w:rsidRDefault="00835C94" w:rsidP="00835C94">
      <w:pPr>
        <w:spacing w:after="0" w:line="360" w:lineRule="auto"/>
        <w:ind w:left="1985" w:hanging="19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pracy Zamawiającego:</w:t>
      </w:r>
    </w:p>
    <w:p w:rsidR="00835C94" w:rsidRPr="000E5694" w:rsidRDefault="00835C94" w:rsidP="00835C94">
      <w:pPr>
        <w:spacing w:after="0" w:line="360" w:lineRule="auto"/>
        <w:ind w:left="1985" w:hanging="198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pon. od 7</w:t>
      </w:r>
      <w:r w:rsidRPr="000E56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15</w:t>
      </w: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18</w:t>
      </w:r>
      <w:r w:rsidRPr="000E56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</w:p>
    <w:p w:rsidR="00835C94" w:rsidRPr="000E5694" w:rsidRDefault="00835C94" w:rsidP="00835C94">
      <w:pPr>
        <w:spacing w:after="0" w:line="360" w:lineRule="auto"/>
        <w:ind w:left="1985" w:hanging="198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wt.-pt. od 7</w:t>
      </w:r>
      <w:r w:rsidRPr="000E56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15</w:t>
      </w: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Pr="000E56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15</w:t>
      </w:r>
    </w:p>
    <w:p w:rsidR="00835C94" w:rsidRPr="000E5694" w:rsidRDefault="00835C94" w:rsidP="005145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7F6D" w:rsidRDefault="001E7F6D" w:rsidP="001E7F6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Tryb udzielenia zamówienia.</w:t>
      </w:r>
    </w:p>
    <w:p w:rsidR="001E7F6D" w:rsidRDefault="001E7F6D" w:rsidP="001E7F6D">
      <w:pPr>
        <w:pStyle w:val="Default"/>
        <w:jc w:val="center"/>
      </w:pPr>
    </w:p>
    <w:p w:rsidR="001E7F6D" w:rsidRDefault="001E7F6D" w:rsidP="001E7F6D">
      <w:pPr>
        <w:pStyle w:val="Default"/>
        <w:spacing w:after="148"/>
        <w:rPr>
          <w:sz w:val="23"/>
          <w:szCs w:val="23"/>
        </w:rPr>
      </w:pPr>
      <w:r>
        <w:rPr>
          <w:sz w:val="23"/>
          <w:szCs w:val="23"/>
        </w:rPr>
        <w:t xml:space="preserve">1. Niniejsze postępowanie prowadzone jest w trybie przetargu nieograniczonego na podstawie art. 39 i nast. ustawy z dnia 29 stycznia 2004 r. Prawo Zamówień Publicznych zwanej dalej „ustawą PZP”. </w:t>
      </w:r>
    </w:p>
    <w:p w:rsidR="001E7F6D" w:rsidRDefault="001E7F6D" w:rsidP="001E7F6D">
      <w:pPr>
        <w:pStyle w:val="Default"/>
        <w:spacing w:after="148"/>
        <w:rPr>
          <w:sz w:val="23"/>
          <w:szCs w:val="23"/>
        </w:rPr>
      </w:pPr>
      <w:r>
        <w:rPr>
          <w:sz w:val="23"/>
          <w:szCs w:val="23"/>
        </w:rPr>
        <w:t xml:space="preserve">2. W zakresie nieuregulowanym niniejszą Specyfikacją Istotnych Warunków Zamówienia, zwaną dalej „SIWZ”, zastosowanie mają przepisy ustawy PZP oraz przepisy Kodeksu cywilnego z dnia 23 kwietnia 1964 r. z późniejszymi zmianami. </w:t>
      </w:r>
    </w:p>
    <w:p w:rsidR="001E7F6D" w:rsidRDefault="001E7F6D" w:rsidP="001E7F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Wartości zamówienia nie przekracza równowartości kwoty określonej w przepisach wykonawczych wydanych na podstawie art. 11 ust. 8 ustawy PZP. </w:t>
      </w:r>
    </w:p>
    <w:p w:rsidR="001E7F6D" w:rsidRDefault="001E7F6D" w:rsidP="001E7F6D">
      <w:pPr>
        <w:pStyle w:val="Default"/>
        <w:rPr>
          <w:sz w:val="23"/>
          <w:szCs w:val="23"/>
        </w:rPr>
      </w:pPr>
    </w:p>
    <w:p w:rsidR="00835C94" w:rsidRPr="000E5694" w:rsidRDefault="00835C94" w:rsidP="00835C9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Usługi utrzymania czystości w budynku Sądu Rejonowego w Krośnie Odrzańskim przy ul. Piastów 10 L.</w:t>
      </w:r>
    </w:p>
    <w:p w:rsidR="004315A7" w:rsidRPr="000E5694" w:rsidRDefault="004315A7" w:rsidP="00835C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5C94" w:rsidRPr="000E5694" w:rsidRDefault="00835C94" w:rsidP="00835C9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PRZEDMIOTU ZAMÓWIENIA</w:t>
      </w:r>
      <w:r w:rsidR="004315A7" w:rsidRPr="000E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5145D7" w:rsidRPr="000E5694" w:rsidRDefault="005145D7" w:rsidP="005145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35C94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rzedmiotem zamówienia są </w:t>
      </w:r>
      <w:r w:rsidR="00835C94" w:rsidRPr="000E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usługi</w:t>
      </w:r>
      <w:r w:rsidR="00835C94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sprzątania pomieszczeń w budynku</w:t>
      </w: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dwupiętrowym z poddaszem użytkowym i dobudowaną klatką schodową z szybem windowym o powierzchni </w:t>
      </w:r>
      <w:r w:rsidR="002C7768" w:rsidRPr="000E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2.672,97</w:t>
      </w:r>
      <w:r w:rsidRPr="000E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m²</w:t>
      </w: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następującym podziałem pomieszczeń na poszczególnych kondygnacjach i częstotliwością sprzątania:</w:t>
      </w:r>
    </w:p>
    <w:p w:rsidR="005145D7" w:rsidRPr="000E5694" w:rsidRDefault="005145D7" w:rsidP="005145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a/ piwnice o </w:t>
      </w:r>
      <w:r w:rsidR="00D50AD1" w:rsidRPr="000E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łącznej powierzchni netto 589,54</w:t>
      </w:r>
      <w:r w:rsidRPr="000E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m²</w:t>
      </w: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145D7" w:rsidRPr="000E5694" w:rsidRDefault="005145D7" w:rsidP="005145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Sprzątanie codzienne tj. w dni robocze </w:t>
      </w: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pokoje zatrzymań, </w:t>
      </w:r>
      <w:proofErr w:type="spellStart"/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wc</w:t>
      </w:r>
      <w:proofErr w:type="spellEnd"/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zatrzymanych i powierzchnia komunikacyjna (wraz z szybem windy) i klatka schodowa - łącznie 247 m²,</w:t>
      </w:r>
    </w:p>
    <w:p w:rsidR="005145D7" w:rsidRDefault="005145D7" w:rsidP="005145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Sprzątanie raz na kwartał</w:t>
      </w:r>
      <w:r w:rsidR="00554EC0" w:rsidRPr="000E56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- </w:t>
      </w:r>
      <w:r w:rsidRPr="000E5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magazyn druków, magazyn gospodarczy, archiwa, magazyny dowodów rzeczowych, </w:t>
      </w:r>
      <w:r w:rsidR="00F97DD4" w:rsidRPr="000E5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pomieszczenie </w:t>
      </w:r>
      <w:r w:rsidR="00554EC0" w:rsidRPr="000E5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przyłączy i maszynowni </w:t>
      </w:r>
      <w:r w:rsidR="001A3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obecności pracownika </w:t>
      </w:r>
      <w:r w:rsidR="00554EC0" w:rsidRPr="000E5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 342,54</w:t>
      </w:r>
      <w:r w:rsidRPr="000E5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m²,</w:t>
      </w:r>
    </w:p>
    <w:p w:rsidR="00F56ED6" w:rsidRPr="00F56ED6" w:rsidRDefault="00F56ED6" w:rsidP="005145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145D7" w:rsidRPr="000E5694" w:rsidRDefault="005145D7" w:rsidP="005145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b/</w:t>
      </w:r>
      <w:r w:rsidR="00835C94" w:rsidRPr="000E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E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parter</w:t>
      </w:r>
      <w:r w:rsidR="00D50AD1" w:rsidRPr="000E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łącznej powierzchni netto 664,56</w:t>
      </w:r>
      <w:r w:rsidRPr="000E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m²:</w:t>
      </w:r>
    </w:p>
    <w:p w:rsidR="005145D7" w:rsidRPr="000E5694" w:rsidRDefault="005145D7" w:rsidP="005145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Sprzątanie codzienne tj. w dni robocze</w:t>
      </w:r>
      <w:r w:rsidR="00C75995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- 3 /trzy/ sale rozpraw, 11 /jedenaście</w:t>
      </w:r>
      <w:r w:rsidR="00F97DD4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/ pomieszczeń biurowych</w:t>
      </w: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75995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pokój nr 21 – w obecności pracownika, </w:t>
      </w: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1 /</w:t>
      </w:r>
      <w:r w:rsidR="00F97DD4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jedno/ pomieszczenie socjalne, 5/pięć/ toalet</w:t>
      </w: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łą</w:t>
      </w:r>
      <w:r w:rsidR="007C0929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C75995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zna powierzchnia biurowa 450,16</w:t>
      </w: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m² i powierzchna komunikacyjna (wraz z szybem windy) i klatki schodowej – 178,40 m²,</w:t>
      </w:r>
    </w:p>
    <w:p w:rsidR="00D50AD1" w:rsidRPr="000E5694" w:rsidRDefault="00D50AD1" w:rsidP="005145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Sprzątanie jeden raz w tygodniu</w:t>
      </w: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pokój ochrony w obecności pracownika o pow. 11,65 m²,</w:t>
      </w:r>
    </w:p>
    <w:p w:rsidR="005145D7" w:rsidRPr="000E5694" w:rsidRDefault="005145D7" w:rsidP="005145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Sprzątanie raz w miesiącu </w:t>
      </w: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- 3/trzy/ </w:t>
      </w:r>
      <w:r w:rsidR="00554EC0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pomieszczenia przy salach rozpraw </w:t>
      </w:r>
      <w:r w:rsidR="00D50AD1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o łącznej powierzchni – 46,56</w:t>
      </w: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m2,</w:t>
      </w:r>
    </w:p>
    <w:p w:rsidR="00736E70" w:rsidRPr="000E5694" w:rsidRDefault="00736E70" w:rsidP="005145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45D7" w:rsidRPr="000E5694" w:rsidRDefault="005145D7" w:rsidP="005145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c/ I piętro o łącznej powierzchni netto 757,32 m</w:t>
      </w: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²:</w:t>
      </w:r>
    </w:p>
    <w:p w:rsidR="005145D7" w:rsidRPr="000E5694" w:rsidRDefault="005145D7" w:rsidP="005145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Sprzątanie codzienne tj. w dni robocze</w:t>
      </w:r>
      <w:r w:rsidR="00F97DD4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- 3 /trzy/</w:t>
      </w:r>
      <w:r w:rsidR="007C0929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7DD4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sale rozpraw, 17 /siedemnaście/ pomieszczeń biurowych</w:t>
      </w: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, 1/jedno/ pomieszczenie socjalne, 4/cztery/ toalety – powierzchnie biurowe 533,15 m² i powierzchnie  komu</w:t>
      </w:r>
      <w:r w:rsidR="00F97DD4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nikacyjne (wraz z szybem windy</w:t>
      </w: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) i klatki schodowe łącznie - 164,23 m²,</w:t>
      </w:r>
    </w:p>
    <w:p w:rsidR="005145D7" w:rsidRPr="000E5694" w:rsidRDefault="0005614D" w:rsidP="005145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Sprzątanie dwa razy w tygodniu</w:t>
      </w:r>
      <w:r w:rsidR="005145D7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 /jedno/pomieszczenie kasy o powierzchni 16,54 m²</w:t>
      </w:r>
      <w:r w:rsidR="00824938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obecności pracownika</w:t>
      </w:r>
      <w:r w:rsidR="007C5AA0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145D7" w:rsidRPr="000E5694" w:rsidRDefault="005145D7" w:rsidP="005145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Sprzątanie raz w miesiącu</w:t>
      </w:r>
      <w:r w:rsidR="00513EE6" w:rsidRPr="000E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E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97DD4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0929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/jedno</w:t>
      </w: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7C0929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pomieszczenie przy sali rozpraw </w:t>
      </w: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-14,88 m2,</w:t>
      </w:r>
    </w:p>
    <w:p w:rsidR="005145D7" w:rsidRPr="000E5694" w:rsidRDefault="005145D7" w:rsidP="005145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Sprzątanie raz na kwartał </w:t>
      </w: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– 2/dwa/ pomieszczenia kancelarii o powierzchni – 28,52 m²</w:t>
      </w:r>
      <w:r w:rsidR="00824938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obecności pracownika</w:t>
      </w:r>
      <w:r w:rsidRPr="000E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145D7" w:rsidRPr="000E5694" w:rsidRDefault="005145D7" w:rsidP="005145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45D7" w:rsidRPr="000E5694" w:rsidRDefault="005145D7" w:rsidP="005145D7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d)</w:t>
      </w:r>
      <w:r w:rsidRPr="000E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II piętro o łącznej powierzchni netto 151,75 m²:</w:t>
      </w:r>
    </w:p>
    <w:p w:rsidR="005145D7" w:rsidRPr="000E5694" w:rsidRDefault="005145D7" w:rsidP="005145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Sprzątanie codzienne</w:t>
      </w: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tj. w dni robocze</w:t>
      </w:r>
      <w:r w:rsidR="00F97DD4" w:rsidRPr="000E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5614D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- 4/cztery/ pomieszczenia biurowe</w:t>
      </w: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F97DD4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o łącznej powierzchni 81,24 m²</w:t>
      </w:r>
      <w:r w:rsidR="00F97DD4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powierzchni komunikacyjnej (wraz z szybem windy</w:t>
      </w: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) 70,51 m².</w:t>
      </w:r>
    </w:p>
    <w:p w:rsidR="00736E70" w:rsidRPr="000E5694" w:rsidRDefault="00736E70" w:rsidP="005145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45D7" w:rsidRPr="000E5694" w:rsidRDefault="005145D7" w:rsidP="005145D7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e)</w:t>
      </w:r>
      <w:r w:rsidRPr="000E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poddasze</w:t>
      </w:r>
      <w:r w:rsidR="000A7E77" w:rsidRPr="000E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łącznej powierzchni netto 509,80</w:t>
      </w:r>
      <w:r w:rsidRPr="000E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m²:</w:t>
      </w:r>
    </w:p>
    <w:p w:rsidR="005145D7" w:rsidRPr="000E5694" w:rsidRDefault="005145D7" w:rsidP="005145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Sprzątanie codzienne tj. w dni robocze</w:t>
      </w:r>
      <w:r w:rsidR="0005614D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- 14 /czternaście</w:t>
      </w: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05614D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pomieszczeń biurowych</w:t>
      </w: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, 1/jedno/ pomieszczenie socjalne, 2 /dwie/ toalety – o łącznej powierzchni 275,10 m²</w:t>
      </w:r>
      <w:r w:rsidR="00824938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powierzchni komunikacyjnej (wraz z szybem windy</w:t>
      </w: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) i klatki schodowej -136,80 m²</w:t>
      </w:r>
    </w:p>
    <w:p w:rsidR="0005614D" w:rsidRPr="000E5694" w:rsidRDefault="0005614D" w:rsidP="005145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Sprzątanie raz w tygodniu </w:t>
      </w:r>
      <w:r w:rsidR="00513EE6" w:rsidRPr="000E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</w:t>
      </w:r>
      <w:r w:rsidR="00513EE6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 biurowe pok. 301</w:t>
      </w:r>
      <w:r w:rsidR="007C0929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3EE6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toaletą i pok. 302</w:t>
      </w:r>
      <w:r w:rsidR="00A73122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łącznej pow. 34,60 m²,</w:t>
      </w:r>
      <w:r w:rsidR="00513EE6" w:rsidRPr="000E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145D7" w:rsidRPr="000E5694" w:rsidRDefault="005145D7" w:rsidP="005145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Sprzątanie co dwa tygodnie</w:t>
      </w: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-1 /jedna/sala konferencyjna o powierzchni 45,70 m²,</w:t>
      </w:r>
    </w:p>
    <w:p w:rsidR="005145D7" w:rsidRPr="000E5694" w:rsidRDefault="00736E70" w:rsidP="005145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Sprzątanie dwa razy w roku</w:t>
      </w: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pomieszczenie biurowe pok. 310 o pow. 17,60 m²</w:t>
      </w:r>
      <w:r w:rsidR="007C0929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obecności pracownika</w:t>
      </w: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5145D7" w:rsidRPr="000E5694" w:rsidRDefault="005145D7" w:rsidP="005145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Bilans powierzchni okien:</w:t>
      </w:r>
    </w:p>
    <w:p w:rsidR="005145D7" w:rsidRPr="000E5694" w:rsidRDefault="005145D7" w:rsidP="005145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 PCV – 261,87 m² </w:t>
      </w:r>
    </w:p>
    <w:p w:rsidR="005145D7" w:rsidRPr="000E5694" w:rsidRDefault="00513EE6" w:rsidP="005145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- okien połaciowych</w:t>
      </w:r>
      <w:r w:rsidR="005145D7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65,45 m².</w:t>
      </w:r>
    </w:p>
    <w:p w:rsidR="005145D7" w:rsidRPr="000E5694" w:rsidRDefault="005145D7" w:rsidP="005145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Mycie okien w części dobudowanej klatki schodowej wymaga użycia podnośnika dźwigowego.</w:t>
      </w:r>
    </w:p>
    <w:p w:rsidR="005145D7" w:rsidRPr="000E5694" w:rsidRDefault="001A3E16" w:rsidP="005145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znajdują</w:t>
      </w:r>
      <w:r w:rsidR="005145D7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144 drzwi.</w:t>
      </w:r>
    </w:p>
    <w:p w:rsidR="005145D7" w:rsidRPr="000E5694" w:rsidRDefault="005145D7" w:rsidP="005145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40B7" w:rsidRPr="000E5694" w:rsidRDefault="000C40B7" w:rsidP="005145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Zakresy usług objętych przedmiotem zamówienia</w:t>
      </w:r>
      <w:r w:rsidR="005145D7" w:rsidRPr="000E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C40B7" w:rsidRPr="000E5694" w:rsidRDefault="000C40B7" w:rsidP="000C40B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usług codziennych obejmuje:</w:t>
      </w:r>
    </w:p>
    <w:p w:rsidR="005145D7" w:rsidRPr="000E5694" w:rsidRDefault="000C40B7" w:rsidP="005145D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utrzymanie w czystości </w:t>
      </w:r>
      <w:r w:rsidR="005145D7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powierzchni podłogowych tj., ich odkurzanie, mycie odpowiednimi środkami (posadzki z gresu, </w:t>
      </w:r>
      <w:proofErr w:type="spellStart"/>
      <w:r w:rsidR="005145D7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tarkettu</w:t>
      </w:r>
      <w:proofErr w:type="spellEnd"/>
      <w:r w:rsidR="005145D7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5145D7" w:rsidRPr="000E5694" w:rsidRDefault="005145D7" w:rsidP="005145D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opróżnianie koszy wraz z ich myciem i wymianą worków plastikowych,</w:t>
      </w:r>
    </w:p>
    <w:p w:rsidR="000C40B7" w:rsidRPr="000E5694" w:rsidRDefault="000C40B7" w:rsidP="000C40B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opróżnianie niszczarek i wymiana worków plastikowych</w:t>
      </w:r>
    </w:p>
    <w:p w:rsidR="005145D7" w:rsidRPr="000E5694" w:rsidRDefault="00316F05" w:rsidP="005145D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odkurzanie i czyszczenie dywanów</w:t>
      </w:r>
      <w:r w:rsidR="005145D7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mebli, w tym mebli tapicerowanych</w:t>
      </w:r>
      <w:r w:rsidR="005145D7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odpowiednimi środkami,</w:t>
      </w:r>
    </w:p>
    <w:p w:rsidR="005145D7" w:rsidRPr="000E5694" w:rsidRDefault="005145D7" w:rsidP="005145D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odkurzanie i mycie barierek, poręczy, parapetów,</w:t>
      </w:r>
      <w:r w:rsidR="00824938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luster, powierzchni szklanych</w:t>
      </w:r>
      <w:r w:rsidR="00824938" w:rsidRPr="000E5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0E5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urządzeń biurowych za wyjątkiem sprzętu komputerowego,</w:t>
      </w:r>
    </w:p>
    <w:p w:rsidR="001471F4" w:rsidRPr="000E5694" w:rsidRDefault="005145D7" w:rsidP="001471F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i mycie odpowiednimi ś</w:t>
      </w:r>
      <w:r w:rsidR="00316F05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rodkami pomieszczeń sanitarnych</w:t>
      </w: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, ścian z glazury i posadzek, w tym dezynfekowanie i odkażanie muszli, sedesów, pis</w:t>
      </w:r>
      <w:r w:rsidR="001471F4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uarów, umywalek i zlewozmywaków,</w:t>
      </w:r>
    </w:p>
    <w:p w:rsidR="007C5AA0" w:rsidRPr="000E5694" w:rsidRDefault="000C40B7" w:rsidP="002E78C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</w:t>
      </w:r>
      <w:r w:rsidR="00B97AFB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nianie na bieżąco w łazienkach </w:t>
      </w:r>
      <w:r w:rsidR="001C5C46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– papieru toaletowego, mydła,</w:t>
      </w: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ręczników papierowych</w:t>
      </w:r>
      <w:r w:rsidR="001C5C46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zawieszek </w:t>
      </w:r>
      <w:proofErr w:type="spellStart"/>
      <w:r w:rsidR="001C5C46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wc</w:t>
      </w:r>
      <w:proofErr w:type="spellEnd"/>
      <w:r w:rsidR="001C5C46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odświeżaczy powietrza,</w:t>
      </w:r>
    </w:p>
    <w:p w:rsidR="002E78CA" w:rsidRPr="000E5694" w:rsidRDefault="002E78CA" w:rsidP="002E78C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na bieżąco mycie naczyń po naradach, szkoleniach w sali konferencyjnej,</w:t>
      </w:r>
    </w:p>
    <w:p w:rsidR="000C40B7" w:rsidRPr="000E5694" w:rsidRDefault="00B97AFB" w:rsidP="000C40B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</w:t>
      </w:r>
      <w:r w:rsidR="007C5AA0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, mycie mikrofalówek, ekspresów do kawy</w:t>
      </w: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0C40B7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uzupełnianie na bieżąco w pomieszczeniu socjalnym</w:t>
      </w: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mydła, płynu do naczyń i </w:t>
      </w:r>
      <w:r w:rsidR="000C40B7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ręczników papierowych</w:t>
      </w: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97AFB" w:rsidRPr="000E5694" w:rsidRDefault="00B97AFB" w:rsidP="00B97AF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ciągów komunikacyjnych, korytarzy, przedsionków,</w:t>
      </w:r>
    </w:p>
    <w:p w:rsidR="002E78CA" w:rsidRPr="000E5694" w:rsidRDefault="002E78CA" w:rsidP="002E78C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czyszczenie wycieraczek,</w:t>
      </w:r>
    </w:p>
    <w:p w:rsidR="00B97AFB" w:rsidRPr="000E5694" w:rsidRDefault="00B97AFB" w:rsidP="00B97AF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zamykanie okien i drzwi w budynku, wyłączanie z gniazd elektrycznych urządzeń typu czajniki elektryczne, ekspresy do kawy, kuchenki mikrofalowe itp., a także gaszenie świateł po zakończeniu sprzątania,</w:t>
      </w:r>
    </w:p>
    <w:p w:rsidR="00B97AFB" w:rsidRPr="000E5694" w:rsidRDefault="00B97AFB" w:rsidP="00B97AFB">
      <w:pPr>
        <w:spacing w:after="0" w:line="360" w:lineRule="auto"/>
        <w:ind w:left="76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AFB" w:rsidRPr="000E5694" w:rsidRDefault="00B97AFB" w:rsidP="00B97AF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usług wykonywanych co najmniej raz w tygodniu obejmuje:</w:t>
      </w:r>
    </w:p>
    <w:p w:rsidR="00B97AFB" w:rsidRPr="000E5694" w:rsidRDefault="00B97AFB" w:rsidP="00B97AF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mycie stolarki drzwiowej,</w:t>
      </w:r>
    </w:p>
    <w:p w:rsidR="00B97AFB" w:rsidRPr="000E5694" w:rsidRDefault="00B97AFB" w:rsidP="00B97AF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czyszczenie przeszkleń drzwiowych</w:t>
      </w:r>
      <w:r w:rsidR="00B00242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97AFB" w:rsidRPr="000E5694" w:rsidRDefault="00B97AFB" w:rsidP="00B97AF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odkurzanie obrazów i elementów dekoracyjnych, odkurzanie sprzętu p. </w:t>
      </w:r>
      <w:proofErr w:type="spellStart"/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poż</w:t>
      </w:r>
      <w:proofErr w:type="spellEnd"/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00242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97AFB" w:rsidRPr="000E5694" w:rsidRDefault="00B97AFB" w:rsidP="00B97AF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mycie glazury ściennej w toaletach</w:t>
      </w:r>
      <w:r w:rsidR="00B00242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97AFB" w:rsidRPr="000E5694" w:rsidRDefault="00B97AFB" w:rsidP="00B97AF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przetarcie listew i cokolików przypodłogowych</w:t>
      </w:r>
      <w:r w:rsidR="00B00242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97AFB" w:rsidRPr="000E5694" w:rsidRDefault="00B97AFB" w:rsidP="00B97AF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mycie grzejników</w:t>
      </w:r>
      <w:r w:rsidR="00B00242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97AFB" w:rsidRPr="000E5694" w:rsidRDefault="00B97AFB" w:rsidP="00B97AF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przetarcie kontaktów i wyłączników elektrycznych, okablowania z kurzu</w:t>
      </w:r>
      <w:r w:rsidR="00B00242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97AFB" w:rsidRPr="000E5694" w:rsidRDefault="00B97AFB" w:rsidP="00B97AF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myci</w:t>
      </w:r>
      <w:r w:rsidR="00B00242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e tablic ogłoszeniowych,</w:t>
      </w:r>
    </w:p>
    <w:p w:rsidR="00B97AFB" w:rsidRPr="000E5694" w:rsidRDefault="00C75995" w:rsidP="00B97AF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mycie</w:t>
      </w:r>
      <w:r w:rsidR="00B97AFB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krat w pomieszczeniach konwoju policyjnego</w:t>
      </w:r>
      <w:r w:rsidR="004B0C02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00242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78CA" w:rsidRPr="000E5694" w:rsidRDefault="002E78CA" w:rsidP="002E78CA">
      <w:pPr>
        <w:spacing w:after="0" w:line="360" w:lineRule="auto"/>
        <w:ind w:left="76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AFB" w:rsidRPr="000E5694" w:rsidRDefault="002E78CA" w:rsidP="002E78C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 usług wykonywanych co najmniej dwa razy w roku obejmuje: </w:t>
      </w:r>
    </w:p>
    <w:p w:rsidR="000C40B7" w:rsidRPr="000E5694" w:rsidRDefault="000C40B7" w:rsidP="005145D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rozmrażanie i mycie lodówek,</w:t>
      </w:r>
    </w:p>
    <w:p w:rsidR="000C40B7" w:rsidRPr="000E5694" w:rsidRDefault="000C40B7" w:rsidP="000C40B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mycie dwustronne wszystkich okien w obiekcie w terminie uzgodnionym z zamawiającym,</w:t>
      </w:r>
    </w:p>
    <w:p w:rsidR="000C40B7" w:rsidRPr="000E5694" w:rsidRDefault="000C40B7" w:rsidP="000C40B7">
      <w:pPr>
        <w:spacing w:after="0" w:line="360" w:lineRule="auto"/>
        <w:ind w:left="76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8CA" w:rsidRPr="000E5694" w:rsidRDefault="002E78CA" w:rsidP="002E78C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 usług wykonywanych co najmniej </w:t>
      </w:r>
      <w:r w:rsidR="004B0C02" w:rsidRPr="000E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</w:t>
      </w:r>
      <w:r w:rsidRPr="000E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roku obejmuje: </w:t>
      </w:r>
    </w:p>
    <w:p w:rsidR="002E78CA" w:rsidRPr="000E5694" w:rsidRDefault="007C5AA0" w:rsidP="000C40B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w pierwszym kwartale</w:t>
      </w:r>
      <w:r w:rsidR="002E78CA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maszynowe gruntowne czyszczenie i konserwacja podłóg specjalistycznymi śro</w:t>
      </w:r>
      <w:r w:rsidR="004B0C02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dkami nadającymi połysk</w:t>
      </w:r>
      <w:r w:rsidR="001A3E1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B0C02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0C02" w:rsidRPr="000E5694" w:rsidRDefault="004B0C02" w:rsidP="000C40B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mycie daszków nad drzwiami wejściowymi na zewnątrz budynku w ilości 3 /trzech/ sztuk.</w:t>
      </w:r>
    </w:p>
    <w:p w:rsidR="005145D7" w:rsidRPr="000E5694" w:rsidRDefault="005145D7" w:rsidP="005145D7">
      <w:pPr>
        <w:spacing w:after="0" w:line="360" w:lineRule="auto"/>
        <w:ind w:left="76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45D7" w:rsidRPr="000E5694" w:rsidRDefault="005145D7" w:rsidP="005145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wszystkich środków, worków do śmieci, </w:t>
      </w:r>
      <w:r w:rsidR="00A73122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niszczarek, </w:t>
      </w: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sprzętu, urządzeń i odzieży ochronnej niezbędnych do wykonania wyżej wymienionych czynności ponosi Wykonawca.</w:t>
      </w:r>
    </w:p>
    <w:p w:rsidR="005145D7" w:rsidRDefault="005145D7" w:rsidP="004B0C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Sprzątanie odbywać się będzie </w:t>
      </w:r>
      <w:r w:rsidR="004B0C02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codziennie od poniedziałku do piątku </w:t>
      </w:r>
      <w:r w:rsidR="00C75995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godzinach </w:t>
      </w:r>
      <w:r w:rsidR="004B0C02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od 14:</w:t>
      </w:r>
      <w:r w:rsidR="007C5AA0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30 do 20:30, z zastrzeżeniem, iż</w:t>
      </w:r>
      <w:r w:rsidR="004B0C02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od 14:30 do 15:15 </w:t>
      </w:r>
      <w:r w:rsidR="007C5AA0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sprzątanie powierzchni </w:t>
      </w:r>
      <w:r w:rsidR="003E7117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odbywać się może wyłącznie </w:t>
      </w:r>
      <w:r w:rsidR="007C5AA0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w pomie</w:t>
      </w:r>
      <w:r w:rsidR="00B2446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szczeniach zwolnionych lub</w:t>
      </w:r>
      <w:r w:rsidR="007C5AA0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7117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24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tych </w:t>
      </w:r>
      <w:r w:rsidR="003E7117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pomieszczeniach, w których sprzątanie ma być w obecności pracownika.</w:t>
      </w:r>
    </w:p>
    <w:p w:rsidR="00240519" w:rsidRPr="000E5694" w:rsidRDefault="00240519" w:rsidP="004B0C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aby codziennie po godzinie 15:30 były zamykane na klucz główne drzwi wejściowe do budynku, oprócz poniedziałków, gdy pracownicy pełnią dyżur do godziny 18:00.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przypadku </w:t>
      </w:r>
      <w:r w:rsidR="003D5139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pozostawania pracowników w budynku po godzinach urzędowania Sądu Zamawiający wymaga aby każdorazowo otwierać główne drzwi wejściowe pracownikowi i zamykać po nim drzwi.</w:t>
      </w:r>
    </w:p>
    <w:p w:rsidR="005145D7" w:rsidRPr="000E5694" w:rsidRDefault="005145D7" w:rsidP="005145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45D7" w:rsidRPr="000E5694" w:rsidRDefault="005145D7" w:rsidP="005145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Utrzymanie terenu z</w:t>
      </w:r>
      <w:r w:rsidR="00CA70F3" w:rsidRPr="000E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ewnętrznego o powierzchni – 1112</w:t>
      </w:r>
      <w:r w:rsidRPr="000E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m², na który składa się</w:t>
      </w: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145D7" w:rsidRPr="000E5694" w:rsidRDefault="005145D7" w:rsidP="005145D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chodnik z </w:t>
      </w:r>
      <w:proofErr w:type="spellStart"/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polbruku</w:t>
      </w:r>
      <w:proofErr w:type="spellEnd"/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190 m²</w:t>
      </w:r>
    </w:p>
    <w:p w:rsidR="005145D7" w:rsidRPr="000E5694" w:rsidRDefault="005145D7" w:rsidP="005145D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podjazdy z </w:t>
      </w:r>
      <w:proofErr w:type="spellStart"/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polbruku</w:t>
      </w:r>
      <w:proofErr w:type="spellEnd"/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80 m²</w:t>
      </w:r>
    </w:p>
    <w:p w:rsidR="00CA70F3" w:rsidRPr="000E5694" w:rsidRDefault="00CA70F3" w:rsidP="00CA70F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zieleń (trawnik) – 738 m²</w:t>
      </w:r>
    </w:p>
    <w:p w:rsidR="005145D7" w:rsidRPr="000E5694" w:rsidRDefault="005145D7" w:rsidP="005145D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chodnik gminy (wzdłuż nieruchomości) – 104 m²</w:t>
      </w:r>
      <w:r w:rsidR="00A73122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p w:rsidR="005145D7" w:rsidRPr="000E5694" w:rsidRDefault="005145D7" w:rsidP="005145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czystości terenu zewnętrznego zgodnie z ustawą z dnia 13.09.1996r. art. 5 ust. 1 pkt 4 o utrzymaniu czystości i porządku w gminac</w:t>
      </w:r>
      <w:r w:rsidR="00675B2F">
        <w:rPr>
          <w:rFonts w:ascii="Times New Roman" w:eastAsia="Times New Roman" w:hAnsi="Times New Roman" w:cs="Times New Roman"/>
          <w:sz w:val="24"/>
          <w:szCs w:val="24"/>
          <w:lang w:eastAsia="pl-PL"/>
        </w:rPr>
        <w:t>h (</w:t>
      </w:r>
      <w:r w:rsidR="00675B2F" w:rsidRPr="00675B2F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2017 r. poz. 1289</w:t>
      </w:r>
      <w:r w:rsidR="00675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poprzez:</w:t>
      </w:r>
    </w:p>
    <w:p w:rsidR="005145D7" w:rsidRPr="000E5694" w:rsidRDefault="005145D7" w:rsidP="005145D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codzienne zamiatanie chodnika oraz podjazdów z </w:t>
      </w:r>
      <w:proofErr w:type="spellStart"/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polbruku</w:t>
      </w:r>
      <w:proofErr w:type="spellEnd"/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145D7" w:rsidRPr="000E5694" w:rsidRDefault="005145D7" w:rsidP="005145D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codzienne zbieranie śmieci i papierów na całym terenie zielonym (należącym do budynku),</w:t>
      </w:r>
    </w:p>
    <w:p w:rsidR="005145D7" w:rsidRDefault="005145D7" w:rsidP="005145D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usuwanie śniegu i usuwanie lodu z chodnika i podjazdów w okresie zimowym w miarę potrzeb z uwzględnieniem warunków atmosferycznych,</w:t>
      </w:r>
    </w:p>
    <w:p w:rsidR="00BB7F54" w:rsidRPr="00BB7F54" w:rsidRDefault="00BB7F54" w:rsidP="005145D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5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koszenie terenu zielonego 2 razy w roku na zlecenie zamawiającego </w:t>
      </w:r>
    </w:p>
    <w:p w:rsidR="005145D7" w:rsidRPr="005145D7" w:rsidRDefault="005145D7" w:rsidP="005145D7">
      <w:pPr>
        <w:spacing w:after="0" w:line="360" w:lineRule="auto"/>
        <w:ind w:left="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5145D7" w:rsidRPr="000E5694" w:rsidRDefault="005145D7" w:rsidP="005145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UWAGI:</w:t>
      </w:r>
    </w:p>
    <w:p w:rsidR="005145D7" w:rsidRPr="000E5694" w:rsidRDefault="005145D7" w:rsidP="005145D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będzie rozliczał Wykonawcę nie tylko z zakresu wykonywanej usługi ale również z jej efektu. Dlatego należy uwzględnić w ofercie także jakość i ilość zastosowanych środków czyszczących</w:t>
      </w:r>
      <w:r w:rsidR="003E7117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materiału z jakiego wykonana jest podłoga</w:t>
      </w: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E7117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wkładów do uzupełniania dozowników na mydło i płyn do naczyń, a także ilości  ręczników papierowych i papieru toaletowego dostosowując ich rodzaj do podajników.</w:t>
      </w:r>
    </w:p>
    <w:p w:rsidR="005145D7" w:rsidRPr="000E5694" w:rsidRDefault="005145D7" w:rsidP="005145D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Wyposażenie </w:t>
      </w:r>
      <w:r w:rsidR="00F56ED6" w:rsidRPr="00F56ED6">
        <w:rPr>
          <w:rFonts w:ascii="Times New Roman" w:eastAsia="Times New Roman" w:hAnsi="Times New Roman" w:cs="Times New Roman"/>
          <w:sz w:val="24"/>
          <w:szCs w:val="24"/>
          <w:lang w:eastAsia="pl-PL"/>
        </w:rPr>
        <w:t>11 /jedenastu/</w:t>
      </w:r>
      <w:r w:rsidR="00F56E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sanitariatów</w:t>
      </w: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 obowiązków Wykonawcy, wyposażenie winno uwzględniać następujące parametry:</w:t>
      </w:r>
    </w:p>
    <w:p w:rsidR="005145D7" w:rsidRPr="000E5694" w:rsidRDefault="005145D7" w:rsidP="005145D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 toaletowy (</w:t>
      </w:r>
      <w:r w:rsidR="00B00242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biały, dobrej jakości makulatura </w:t>
      </w:r>
      <w:r w:rsidR="00B00242" w:rsidRPr="000E5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JUMBO FI 19</w:t>
      </w:r>
      <w:r w:rsidR="00B00242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64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rozpuszczalny) – </w:t>
      </w:r>
      <w:r w:rsidR="002C0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dostosowany do </w:t>
      </w:r>
      <w:r w:rsidR="00E64D7A">
        <w:rPr>
          <w:rFonts w:ascii="Times New Roman" w:eastAsia="Times New Roman" w:hAnsi="Times New Roman" w:cs="Times New Roman"/>
          <w:sz w:val="24"/>
          <w:szCs w:val="24"/>
          <w:lang w:eastAsia="pl-PL"/>
        </w:rPr>
        <w:t>11 zasobników na papier,</w:t>
      </w:r>
    </w:p>
    <w:p w:rsidR="005145D7" w:rsidRPr="000E5694" w:rsidRDefault="005145D7" w:rsidP="0076235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B00242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ęczniki papierowe w roli</w:t>
      </w:r>
      <w:r w:rsidR="00B52DF9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B52DF9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adaptorem</w:t>
      </w:r>
      <w:proofErr w:type="spellEnd"/>
      <w:r w:rsidR="0076235B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(śr.</w:t>
      </w:r>
      <w:r w:rsidR="00C75995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roli</w:t>
      </w:r>
      <w:r w:rsidR="0076235B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 19 cm, dł.140 m, </w:t>
      </w:r>
      <w:r w:rsidR="00B52DF9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2- </w:t>
      </w:r>
      <w:r w:rsidR="0076235B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warstwowe, BIAŁE, </w:t>
      </w:r>
      <w:r w:rsidR="00B00242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dostosowane do podajników</w:t>
      </w:r>
      <w:r w:rsidR="00B00242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MERIDA</w:t>
      </w:r>
      <w:r w:rsidR="00E64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ilości 6 szt. podajników, </w:t>
      </w:r>
    </w:p>
    <w:p w:rsidR="005145D7" w:rsidRPr="000E5694" w:rsidRDefault="00B00242" w:rsidP="005145D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mydło w pianie (wkład) dostosowany do dozowników MERIDA TOP</w:t>
      </w:r>
      <w:r w:rsidR="00E64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2C0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E64D7A">
        <w:rPr>
          <w:rFonts w:ascii="Times New Roman" w:eastAsia="Times New Roman" w:hAnsi="Times New Roman" w:cs="Times New Roman"/>
          <w:sz w:val="24"/>
          <w:szCs w:val="24"/>
          <w:lang w:eastAsia="pl-PL"/>
        </w:rPr>
        <w:t>11 dozowników</w:t>
      </w:r>
      <w:r w:rsidR="005145D7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145D7" w:rsidRPr="000E5694" w:rsidRDefault="001C5C46" w:rsidP="005145D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kostki zapachowo-dezynfekujące wyłącznie</w:t>
      </w:r>
      <w:r w:rsidR="005145D7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żelowe </w:t>
      </w: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(do </w:t>
      </w:r>
      <w:r w:rsidR="005145D7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muszli</w:t>
      </w: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klozetowych i pisuarów)</w:t>
      </w:r>
      <w:r w:rsidR="00E64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11 toalet</w:t>
      </w:r>
      <w:r w:rsidR="00F56ED6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6 pisuarów,</w:t>
      </w:r>
    </w:p>
    <w:p w:rsidR="002C04EF" w:rsidRDefault="001C5C46" w:rsidP="003E711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zapachowe do WC - </w:t>
      </w:r>
      <w:r w:rsidR="005145D7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odświeżacze powietrza</w:t>
      </w:r>
      <w:r w:rsidR="00E64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11 toalet</w:t>
      </w:r>
      <w:r w:rsidR="005145D7"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E7117" w:rsidRPr="002C04EF" w:rsidRDefault="003E7117" w:rsidP="002C04E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Wyposażenie </w:t>
      </w:r>
      <w:r w:rsidR="00F56ED6" w:rsidRPr="002C0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/trzech/ </w:t>
      </w:r>
      <w:r w:rsidRPr="002C04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pomieszczeń socjalnych</w:t>
      </w:r>
      <w:r w:rsidRPr="002C0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winno uwzględniać parametry:</w:t>
      </w:r>
    </w:p>
    <w:p w:rsidR="003E7117" w:rsidRPr="000E5694" w:rsidRDefault="000E5694" w:rsidP="000E569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mydło w pianie (wkład) dostosowany do dozowników MERIDA TOP</w:t>
      </w:r>
      <w:r w:rsidR="00E64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F56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E64D7A">
        <w:rPr>
          <w:rFonts w:ascii="Times New Roman" w:eastAsia="Times New Roman" w:hAnsi="Times New Roman" w:cs="Times New Roman"/>
          <w:sz w:val="24"/>
          <w:szCs w:val="24"/>
          <w:lang w:eastAsia="pl-PL"/>
        </w:rPr>
        <w:t>3 dozowniki,</w:t>
      </w:r>
    </w:p>
    <w:p w:rsidR="000E5694" w:rsidRPr="000E5694" w:rsidRDefault="000E5694" w:rsidP="000E569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płyn do naczyń</w:t>
      </w:r>
      <w:r w:rsidR="00E64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3 dozowniki</w:t>
      </w:r>
      <w:r w:rsidR="00F56ED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E5694" w:rsidRPr="000E5694" w:rsidRDefault="000E5694" w:rsidP="003E711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ręczniki pa</w:t>
      </w:r>
      <w:r w:rsidR="003D5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pierowe w roli z </w:t>
      </w:r>
      <w:proofErr w:type="spellStart"/>
      <w:r w:rsidR="003D5139">
        <w:rPr>
          <w:rFonts w:ascii="Times New Roman" w:eastAsia="Times New Roman" w:hAnsi="Times New Roman" w:cs="Times New Roman"/>
          <w:sz w:val="24"/>
          <w:szCs w:val="24"/>
          <w:lang w:eastAsia="pl-PL"/>
        </w:rPr>
        <w:t>adaptorem</w:t>
      </w:r>
      <w:proofErr w:type="spellEnd"/>
      <w:r w:rsidR="003D5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(śr. </w:t>
      </w: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roli 19 cm, dł.140 m, 2- warstwowe, BIAŁE,  dostosowane do podajników MERIDA)</w:t>
      </w:r>
      <w:r w:rsidR="00E64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- 3 zasobniki.</w:t>
      </w:r>
    </w:p>
    <w:p w:rsidR="001C5C46" w:rsidRPr="000E5694" w:rsidRDefault="001C5C46" w:rsidP="00F56ED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 ramach świadczonej usługi zapewnia</w:t>
      </w:r>
      <w:r w:rsidRPr="000E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czystości i narzędzia wysokiej jakości niezbędne do wykonania usługi (środki powinny muszą być odpowiedniej jakości, skuteczne w stosowaniu, powszechnie dostępne i używane na rynku, posiadające atest PZH lub kartę charakterystyki lub inny równorzędny certyfikat. Stosowane środki muszą być ponadto bezpieczne dla każdej zmywalnej powierzchni, rozkładane, nietoksyczne, posiadające właściwości – odtłuszczająco – myjące) ), </w:t>
      </w:r>
    </w:p>
    <w:p w:rsidR="005145D7" w:rsidRPr="000E5694" w:rsidRDefault="005145D7" w:rsidP="005145D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bieżącego sprzątania wykładzin podłogowych należy stosować detergenty o </w:t>
      </w:r>
      <w:proofErr w:type="spellStart"/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ph</w:t>
      </w:r>
      <w:proofErr w:type="spellEnd"/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5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7-8. Do ich mycia nie należy stosować żrących środków chemicznych i rozpuszczalników organicznych lub benzynowych oraz konserwować powierzchnię podłogową poprzez do</w:t>
      </w:r>
      <w:r w:rsidR="001A3E16">
        <w:rPr>
          <w:rFonts w:ascii="Times New Roman" w:eastAsia="Times New Roman" w:hAnsi="Times New Roman" w:cs="Times New Roman"/>
          <w:sz w:val="24"/>
          <w:szCs w:val="24"/>
          <w:lang w:eastAsia="pl-PL"/>
        </w:rPr>
        <w:t>kładne oczyszczenie powierzchni.</w:t>
      </w:r>
    </w:p>
    <w:p w:rsidR="00481818" w:rsidRPr="000E5694" w:rsidRDefault="005145D7" w:rsidP="00481818">
      <w:pPr>
        <w:numPr>
          <w:ilvl w:val="0"/>
          <w:numId w:val="4"/>
        </w:numPr>
        <w:spacing w:after="0" w:line="360" w:lineRule="auto"/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zaznacza, iż usuwanie śniegu i lodu z chodnika oraz podjazdów przy budynku Sądu winno odbywać się w godzinach rannych (przed otwarciem Sądu), a w przypadku dalszych opadów w miarę potrzeb.</w:t>
      </w:r>
    </w:p>
    <w:p w:rsidR="00481818" w:rsidRPr="000E5694" w:rsidRDefault="00481818" w:rsidP="00481818">
      <w:pPr>
        <w:numPr>
          <w:ilvl w:val="0"/>
          <w:numId w:val="4"/>
        </w:numPr>
        <w:spacing w:after="0" w:line="360" w:lineRule="auto"/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52DF9" w:rsidRPr="000E5694">
        <w:rPr>
          <w:rFonts w:ascii="Times New Roman" w:eastAsia="Microsoft Sans Serif" w:hAnsi="Times New Roman" w:cs="Times New Roman"/>
          <w:sz w:val="24"/>
          <w:szCs w:val="24"/>
        </w:rPr>
        <w:t>amawiający zobowiązuje się do udostępnienia pomieszczeń dla personelu sprzątającego na przechowywanie osobistego wyposażenia, środków czystości oraz podstawowego sprzętu.</w:t>
      </w:r>
    </w:p>
    <w:p w:rsidR="00481818" w:rsidRPr="000E5694" w:rsidRDefault="00B52DF9" w:rsidP="00481818">
      <w:pPr>
        <w:numPr>
          <w:ilvl w:val="0"/>
          <w:numId w:val="4"/>
        </w:numPr>
        <w:spacing w:after="0" w:line="360" w:lineRule="auto"/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Microsoft Sans Serif" w:hAnsi="Times New Roman" w:cs="Times New Roman"/>
          <w:sz w:val="24"/>
          <w:szCs w:val="24"/>
        </w:rPr>
        <w:t>Zamawiający zobowiązuje się do udostępnienia kluczy od pomieszczeń objętych sprzątaniem.</w:t>
      </w:r>
    </w:p>
    <w:p w:rsidR="00481818" w:rsidRPr="000E5694" w:rsidRDefault="00B52DF9" w:rsidP="00481818">
      <w:pPr>
        <w:numPr>
          <w:ilvl w:val="0"/>
          <w:numId w:val="4"/>
        </w:numPr>
        <w:spacing w:after="0" w:line="360" w:lineRule="auto"/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Microsoft Sans Serif" w:hAnsi="Times New Roman" w:cs="Times New Roman"/>
          <w:sz w:val="24"/>
          <w:szCs w:val="24"/>
        </w:rPr>
        <w:t>Zamawiający zaleca, aby Wykonawcy zainteresowani udziałem w niniejszym postępowaniu dokonali wizji lokalnej</w:t>
      </w:r>
      <w:r w:rsidR="008C1F5E" w:rsidRPr="000E5694">
        <w:rPr>
          <w:rFonts w:ascii="Times New Roman" w:eastAsia="Microsoft Sans Serif" w:hAnsi="Times New Roman" w:cs="Times New Roman"/>
          <w:sz w:val="24"/>
          <w:szCs w:val="24"/>
        </w:rPr>
        <w:t xml:space="preserve"> obiektu objętego</w:t>
      </w:r>
      <w:r w:rsidRPr="000E5694">
        <w:rPr>
          <w:rFonts w:ascii="Times New Roman" w:eastAsia="Microsoft Sans Serif" w:hAnsi="Times New Roman" w:cs="Times New Roman"/>
          <w:sz w:val="24"/>
          <w:szCs w:val="24"/>
        </w:rPr>
        <w:t xml:space="preserve"> zamówieniem we własnym zakresie przed złożeniem swojej oferty.</w:t>
      </w:r>
    </w:p>
    <w:p w:rsidR="00481818" w:rsidRPr="000E5694" w:rsidRDefault="00B52DF9" w:rsidP="00481818">
      <w:pPr>
        <w:numPr>
          <w:ilvl w:val="0"/>
          <w:numId w:val="4"/>
        </w:numPr>
        <w:spacing w:after="0" w:line="360" w:lineRule="auto"/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eastAsia="Microsoft Sans Serif" w:hAnsi="Times New Roman" w:cs="Times New Roman"/>
          <w:sz w:val="24"/>
          <w:szCs w:val="24"/>
        </w:rPr>
        <w:t>Zamawiający nie dopuszcza możliwości złożenia ofert częściowych ani oferty wariantowej, przewidującej odmienny niż o</w:t>
      </w:r>
      <w:r w:rsidR="000E5694" w:rsidRPr="000E5694">
        <w:rPr>
          <w:rFonts w:ascii="Times New Roman" w:eastAsia="Microsoft Sans Serif" w:hAnsi="Times New Roman" w:cs="Times New Roman"/>
          <w:sz w:val="24"/>
          <w:szCs w:val="24"/>
        </w:rPr>
        <w:t>pisany</w:t>
      </w:r>
      <w:r w:rsidRPr="000E5694">
        <w:rPr>
          <w:rFonts w:ascii="Times New Roman" w:eastAsia="Microsoft Sans Serif" w:hAnsi="Times New Roman" w:cs="Times New Roman"/>
          <w:sz w:val="24"/>
          <w:szCs w:val="24"/>
        </w:rPr>
        <w:t xml:space="preserve"> sposób wykonania przedmiotu zamówienia. </w:t>
      </w:r>
      <w:r w:rsidRPr="000E5694">
        <w:rPr>
          <w:rFonts w:ascii="Times New Roman" w:hAnsi="Times New Roman" w:cs="Times New Roman"/>
          <w:sz w:val="24"/>
          <w:szCs w:val="24"/>
        </w:rPr>
        <w:t>Złożenie więcej niż jednej oferty lub złożenie oferty zawierającej propozycje alternatywne spowoduje odrzucenie wszystkich ofert złożonych przez Wykonawcę.</w:t>
      </w:r>
    </w:p>
    <w:p w:rsidR="00B52DF9" w:rsidRPr="000E5694" w:rsidRDefault="00B52DF9" w:rsidP="00481818">
      <w:pPr>
        <w:numPr>
          <w:ilvl w:val="0"/>
          <w:numId w:val="4"/>
        </w:numPr>
        <w:spacing w:after="0" w:line="360" w:lineRule="auto"/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94">
        <w:rPr>
          <w:rFonts w:ascii="Times New Roman" w:hAnsi="Times New Roman" w:cs="Times New Roman"/>
          <w:sz w:val="24"/>
          <w:szCs w:val="24"/>
        </w:rPr>
        <w:lastRenderedPageBreak/>
        <w:t>Wykonawcy mogą wspólnie ubiegać się o udzielenie zamówi</w:t>
      </w:r>
      <w:r w:rsidR="001A3E16">
        <w:rPr>
          <w:rFonts w:ascii="Times New Roman" w:hAnsi="Times New Roman" w:cs="Times New Roman"/>
          <w:sz w:val="24"/>
          <w:szCs w:val="24"/>
        </w:rPr>
        <w:t>enia. Oferta przedstawiona przez</w:t>
      </w:r>
      <w:r w:rsidRPr="000E5694">
        <w:rPr>
          <w:rFonts w:ascii="Times New Roman" w:hAnsi="Times New Roman" w:cs="Times New Roman"/>
          <w:sz w:val="24"/>
          <w:szCs w:val="24"/>
        </w:rPr>
        <w:t xml:space="preserve"> dwóch lub więcej wykonawców (współpartnerów) musi być przedstawiona jako jedna oferta od jednego podmiotu i spełniać następując wymagania:</w:t>
      </w:r>
    </w:p>
    <w:p w:rsidR="00B52DF9" w:rsidRPr="000E5694" w:rsidRDefault="00B52DF9" w:rsidP="00B52DF9">
      <w:pPr>
        <w:numPr>
          <w:ilvl w:val="0"/>
          <w:numId w:val="13"/>
        </w:numPr>
        <w:tabs>
          <w:tab w:val="left" w:pos="284"/>
        </w:tabs>
        <w:spacing w:after="297" w:line="346" w:lineRule="exact"/>
        <w:ind w:right="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694">
        <w:rPr>
          <w:rFonts w:ascii="Times New Roman" w:hAnsi="Times New Roman" w:cs="Times New Roman"/>
          <w:sz w:val="24"/>
          <w:szCs w:val="24"/>
        </w:rPr>
        <w:t>Wykonawcy ubiegający się wspólnie o udzielnie zamówienia winni ustanowić jednego z wykonawców upoważnionym do reprezentowania wszystkich partnerów, przyjmowania zobowiązań oraz podpisywania umowy,</w:t>
      </w:r>
    </w:p>
    <w:p w:rsidR="00B52DF9" w:rsidRPr="000E5694" w:rsidRDefault="00B52DF9" w:rsidP="00B52DF9">
      <w:pPr>
        <w:numPr>
          <w:ilvl w:val="0"/>
          <w:numId w:val="13"/>
        </w:numPr>
        <w:tabs>
          <w:tab w:val="left" w:pos="284"/>
        </w:tabs>
        <w:spacing w:after="297" w:line="346" w:lineRule="exact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694">
        <w:rPr>
          <w:rFonts w:ascii="Times New Roman" w:hAnsi="Times New Roman" w:cs="Times New Roman"/>
          <w:sz w:val="24"/>
          <w:szCs w:val="24"/>
        </w:rPr>
        <w:t>Oferta powinna zawierać wszystkie wymagane dokumenty dla każdego z partnerów osobno,</w:t>
      </w:r>
    </w:p>
    <w:p w:rsidR="00481818" w:rsidRPr="000E5694" w:rsidRDefault="00B52DF9" w:rsidP="00481818">
      <w:pPr>
        <w:numPr>
          <w:ilvl w:val="0"/>
          <w:numId w:val="13"/>
        </w:numPr>
        <w:tabs>
          <w:tab w:val="left" w:pos="284"/>
        </w:tabs>
        <w:spacing w:after="297" w:line="346" w:lineRule="exact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694">
        <w:rPr>
          <w:rFonts w:ascii="Times New Roman" w:hAnsi="Times New Roman" w:cs="Times New Roman"/>
          <w:sz w:val="24"/>
          <w:szCs w:val="24"/>
        </w:rPr>
        <w:t>Jeżeli oferta Wykonawców, o których mowa powyżej zostanie wybrana, Zamawiający może żądać przed zawarciem umowy w sprawie zamówienia publicznego, umowy regulującej współpracę tych Wykonawców.</w:t>
      </w:r>
    </w:p>
    <w:p w:rsidR="00B52DF9" w:rsidRPr="000E5694" w:rsidRDefault="00B52DF9" w:rsidP="00B52DF9">
      <w:pPr>
        <w:pStyle w:val="Akapitzlist"/>
        <w:numPr>
          <w:ilvl w:val="0"/>
          <w:numId w:val="4"/>
        </w:numPr>
        <w:tabs>
          <w:tab w:val="left" w:pos="284"/>
        </w:tabs>
        <w:spacing w:after="297" w:line="346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E569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Wykonawca może zlecić część realizacji przedmiotu umowy Podwykonawcy pod warunkiem uzyskania wcześniejszej zgody Zamawiającego w formie pisemnej pod rygorem nieważności.</w:t>
      </w:r>
    </w:p>
    <w:p w:rsidR="00B52DF9" w:rsidRPr="00B52DF9" w:rsidRDefault="00B52DF9" w:rsidP="00B52DF9">
      <w:pPr>
        <w:spacing w:after="0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52DF9">
        <w:rPr>
          <w:rFonts w:ascii="Times New Roman" w:eastAsia="Arial" w:hAnsi="Times New Roman" w:cs="Times New Roman"/>
          <w:sz w:val="24"/>
          <w:szCs w:val="24"/>
        </w:rPr>
        <w:t xml:space="preserve">   </w:t>
      </w:r>
    </w:p>
    <w:p w:rsidR="00B52DF9" w:rsidRPr="000E5694" w:rsidRDefault="00B52DF9" w:rsidP="00481818">
      <w:pPr>
        <w:pStyle w:val="Akapitzlist"/>
        <w:numPr>
          <w:ilvl w:val="0"/>
          <w:numId w:val="9"/>
        </w:numPr>
        <w:tabs>
          <w:tab w:val="left" w:pos="284"/>
        </w:tabs>
        <w:spacing w:after="0" w:line="220" w:lineRule="exact"/>
        <w:ind w:right="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E5694">
        <w:rPr>
          <w:rFonts w:ascii="Times New Roman" w:eastAsia="Arial" w:hAnsi="Times New Roman" w:cs="Times New Roman"/>
          <w:b/>
          <w:sz w:val="24"/>
          <w:szCs w:val="24"/>
        </w:rPr>
        <w:t xml:space="preserve">TERMIN WYKONANIA ZAMÓWIENIA </w:t>
      </w:r>
    </w:p>
    <w:p w:rsidR="00B52DF9" w:rsidRPr="000E5694" w:rsidRDefault="00B52DF9" w:rsidP="00B52DF9">
      <w:pPr>
        <w:tabs>
          <w:tab w:val="left" w:pos="284"/>
        </w:tabs>
        <w:spacing w:after="0" w:line="220" w:lineRule="exact"/>
        <w:ind w:right="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B52DF9" w:rsidRPr="000E5694" w:rsidRDefault="00B52DF9" w:rsidP="00B52DF9">
      <w:pPr>
        <w:spacing w:after="0" w:line="220" w:lineRule="exact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E5694">
        <w:rPr>
          <w:rFonts w:ascii="Times New Roman" w:eastAsia="Arial" w:hAnsi="Times New Roman" w:cs="Times New Roman"/>
          <w:sz w:val="24"/>
          <w:szCs w:val="24"/>
        </w:rPr>
        <w:t xml:space="preserve">Termin wykonania przedmiotu zamówienia </w:t>
      </w:r>
      <w:r w:rsidR="009A257B">
        <w:rPr>
          <w:rFonts w:ascii="Times New Roman" w:eastAsia="Arial" w:hAnsi="Times New Roman" w:cs="Times New Roman"/>
          <w:b/>
          <w:sz w:val="24"/>
          <w:szCs w:val="24"/>
        </w:rPr>
        <w:t>od 01.01.2020</w:t>
      </w:r>
      <w:r w:rsidRPr="000E5694">
        <w:rPr>
          <w:rFonts w:ascii="Times New Roman" w:eastAsia="Arial" w:hAnsi="Times New Roman" w:cs="Times New Roman"/>
          <w:b/>
          <w:sz w:val="24"/>
          <w:szCs w:val="24"/>
        </w:rPr>
        <w:t xml:space="preserve"> r. do 31.12.20</w:t>
      </w:r>
      <w:r w:rsidR="00BB7F54">
        <w:rPr>
          <w:rFonts w:ascii="Times New Roman" w:eastAsia="Arial" w:hAnsi="Times New Roman" w:cs="Times New Roman"/>
          <w:b/>
          <w:sz w:val="24"/>
          <w:szCs w:val="24"/>
        </w:rPr>
        <w:t>2</w:t>
      </w:r>
      <w:r w:rsidR="001D4263">
        <w:rPr>
          <w:rFonts w:ascii="Times New Roman" w:eastAsia="Arial" w:hAnsi="Times New Roman" w:cs="Times New Roman"/>
          <w:b/>
          <w:sz w:val="24"/>
          <w:szCs w:val="24"/>
        </w:rPr>
        <w:t>0</w:t>
      </w:r>
      <w:r w:rsidRPr="000E5694">
        <w:rPr>
          <w:rFonts w:ascii="Times New Roman" w:eastAsia="Arial" w:hAnsi="Times New Roman" w:cs="Times New Roman"/>
          <w:b/>
          <w:sz w:val="24"/>
          <w:szCs w:val="24"/>
        </w:rPr>
        <w:t xml:space="preserve"> r.</w:t>
      </w:r>
    </w:p>
    <w:p w:rsidR="00481818" w:rsidRPr="000E5694" w:rsidRDefault="00481818" w:rsidP="00481818">
      <w:pPr>
        <w:tabs>
          <w:tab w:val="left" w:pos="284"/>
        </w:tabs>
        <w:spacing w:before="120"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52DF9" w:rsidRDefault="00B52DF9" w:rsidP="00481818">
      <w:pPr>
        <w:pStyle w:val="Akapitzlist"/>
        <w:numPr>
          <w:ilvl w:val="0"/>
          <w:numId w:val="9"/>
        </w:numPr>
        <w:tabs>
          <w:tab w:val="left" w:pos="284"/>
        </w:tabs>
        <w:spacing w:before="120"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81818">
        <w:rPr>
          <w:rFonts w:ascii="Times New Roman" w:eastAsia="Arial" w:hAnsi="Times New Roman" w:cs="Times New Roman"/>
          <w:b/>
          <w:sz w:val="24"/>
          <w:szCs w:val="24"/>
        </w:rPr>
        <w:t xml:space="preserve"> WARUNKI UDZIAŁU W POSTĘPOWANIU ORAZ OPIS SPOSOBU DOKONANIA OCENY SPEŁNIANIA TYCH WARUNKÓW</w:t>
      </w:r>
    </w:p>
    <w:p w:rsidR="00D97FC5" w:rsidRPr="003B27FE" w:rsidRDefault="00D97FC5" w:rsidP="00EC5724">
      <w:pPr>
        <w:pStyle w:val="pkt"/>
        <w:numPr>
          <w:ilvl w:val="1"/>
          <w:numId w:val="29"/>
        </w:numPr>
        <w:tabs>
          <w:tab w:val="left" w:pos="576"/>
          <w:tab w:val="left" w:pos="720"/>
        </w:tabs>
        <w:spacing w:line="276" w:lineRule="auto"/>
        <w:rPr>
          <w:rFonts w:ascii="Verdana" w:hAnsi="Verdana"/>
          <w:sz w:val="20"/>
        </w:rPr>
      </w:pPr>
      <w:r w:rsidRPr="003B27FE">
        <w:rPr>
          <w:rFonts w:ascii="Verdana" w:hAnsi="Verdana"/>
          <w:sz w:val="20"/>
          <w:szCs w:val="20"/>
        </w:rPr>
        <w:t>O udzielenie zamówienia mogą ubiegać się wykonawcy, którzy:</w:t>
      </w:r>
    </w:p>
    <w:p w:rsidR="00D97FC5" w:rsidRPr="003B27FE" w:rsidRDefault="00D97FC5" w:rsidP="00D97FC5">
      <w:pPr>
        <w:pStyle w:val="pkt"/>
        <w:numPr>
          <w:ilvl w:val="2"/>
          <w:numId w:val="20"/>
        </w:numPr>
        <w:tabs>
          <w:tab w:val="left" w:pos="576"/>
        </w:tabs>
        <w:spacing w:line="276" w:lineRule="auto"/>
        <w:rPr>
          <w:rFonts w:ascii="Verdana" w:hAnsi="Verdana"/>
          <w:sz w:val="20"/>
        </w:rPr>
      </w:pPr>
      <w:r w:rsidRPr="003B27FE">
        <w:rPr>
          <w:rFonts w:ascii="Verdana" w:hAnsi="Verdana"/>
          <w:sz w:val="20"/>
        </w:rPr>
        <w:t>nie podlegają wykluczeniu z postępowania o udzielenie zamówienia publicznego w okolicznościach, o których mowa w art. 24 ust. 1 pkt. 12-23 oraz w art. 24 ust. 5 pkt. 1</w:t>
      </w:r>
    </w:p>
    <w:p w:rsidR="00D97FC5" w:rsidRPr="003B27FE" w:rsidRDefault="00D97FC5" w:rsidP="00D97FC5">
      <w:pPr>
        <w:pStyle w:val="pkt"/>
        <w:tabs>
          <w:tab w:val="left" w:pos="576"/>
          <w:tab w:val="left" w:pos="720"/>
        </w:tabs>
        <w:spacing w:line="276" w:lineRule="auto"/>
        <w:ind w:left="432"/>
        <w:rPr>
          <w:rFonts w:ascii="Verdana" w:hAnsi="Verdana"/>
          <w:sz w:val="20"/>
        </w:rPr>
      </w:pPr>
      <w:r w:rsidRPr="003B27FE">
        <w:rPr>
          <w:rFonts w:ascii="Verdana" w:hAnsi="Verdana"/>
          <w:sz w:val="20"/>
        </w:rPr>
        <w:tab/>
        <w:t xml:space="preserve">Podstawy wykluczenia, o których mowa w art. 24 ust. 5 ustawy </w:t>
      </w:r>
      <w:proofErr w:type="spellStart"/>
      <w:r w:rsidRPr="003B27FE">
        <w:rPr>
          <w:rFonts w:ascii="Verdana" w:hAnsi="Verdana"/>
          <w:sz w:val="20"/>
        </w:rPr>
        <w:t>Pzp</w:t>
      </w:r>
      <w:proofErr w:type="spellEnd"/>
      <w:r w:rsidRPr="003B27FE">
        <w:rPr>
          <w:rFonts w:ascii="Verdana" w:hAnsi="Verdana"/>
          <w:sz w:val="20"/>
        </w:rPr>
        <w:t>:</w:t>
      </w:r>
    </w:p>
    <w:p w:rsidR="00D97FC5" w:rsidRPr="003B27FE" w:rsidRDefault="00D97FC5" w:rsidP="00D97FC5">
      <w:pPr>
        <w:pStyle w:val="pkt"/>
        <w:tabs>
          <w:tab w:val="left" w:pos="576"/>
          <w:tab w:val="left" w:pos="720"/>
        </w:tabs>
        <w:spacing w:line="276" w:lineRule="auto"/>
        <w:ind w:left="432"/>
        <w:rPr>
          <w:rFonts w:ascii="Verdana" w:hAnsi="Verdana"/>
          <w:sz w:val="20"/>
        </w:rPr>
      </w:pPr>
      <w:r w:rsidRPr="003B27FE">
        <w:rPr>
          <w:rFonts w:ascii="Verdana" w:hAnsi="Verdana"/>
          <w:sz w:val="20"/>
        </w:rPr>
        <w:tab/>
        <w:t>a)</w:t>
      </w:r>
      <w:r w:rsidRPr="003B27FE">
        <w:rPr>
          <w:rFonts w:ascii="Verdana" w:hAnsi="Verdana"/>
          <w:sz w:val="20"/>
        </w:rPr>
        <w:tab/>
        <w:t xml:space="preserve">Zamawiający na mocy art. 24 ust. 5 pkt. 1 ustawy </w:t>
      </w:r>
      <w:proofErr w:type="spellStart"/>
      <w:r w:rsidRPr="003B27FE">
        <w:rPr>
          <w:rFonts w:ascii="Verdana" w:hAnsi="Verdana"/>
          <w:sz w:val="20"/>
        </w:rPr>
        <w:t>Pzp</w:t>
      </w:r>
      <w:proofErr w:type="spellEnd"/>
      <w:r w:rsidRPr="003B27FE">
        <w:rPr>
          <w:rFonts w:ascii="Verdana" w:hAnsi="Verdana"/>
          <w:sz w:val="20"/>
        </w:rPr>
        <w:t xml:space="preserve"> wykluczy z postępowania o udzielenie zamówienia publicznego Wykonawcę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poz. 978, z </w:t>
      </w:r>
      <w:proofErr w:type="spellStart"/>
      <w:r w:rsidRPr="003B27FE">
        <w:rPr>
          <w:rFonts w:ascii="Verdana" w:hAnsi="Verdana"/>
          <w:sz w:val="20"/>
        </w:rPr>
        <w:t>późn</w:t>
      </w:r>
      <w:proofErr w:type="spellEnd"/>
      <w:r w:rsidRPr="003B27FE">
        <w:rPr>
          <w:rFonts w:ascii="Verdana" w:hAnsi="Verdana"/>
          <w:sz w:val="20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</w:t>
      </w:r>
      <w:proofErr w:type="spellStart"/>
      <w:r w:rsidRPr="003B27FE">
        <w:rPr>
          <w:rFonts w:ascii="Verdana" w:hAnsi="Verdana"/>
          <w:sz w:val="20"/>
        </w:rPr>
        <w:t>późn</w:t>
      </w:r>
      <w:proofErr w:type="spellEnd"/>
      <w:r w:rsidRPr="003B27FE">
        <w:rPr>
          <w:rFonts w:ascii="Verdana" w:hAnsi="Verdana"/>
          <w:sz w:val="20"/>
        </w:rPr>
        <w:t>. zm.).</w:t>
      </w:r>
    </w:p>
    <w:p w:rsidR="00D97FC5" w:rsidRPr="00EC5724" w:rsidRDefault="00D97FC5" w:rsidP="00D97FC5">
      <w:pPr>
        <w:pStyle w:val="pkt"/>
        <w:tabs>
          <w:tab w:val="left" w:pos="576"/>
          <w:tab w:val="left" w:pos="720"/>
        </w:tabs>
        <w:spacing w:line="276" w:lineRule="auto"/>
        <w:ind w:left="432"/>
        <w:rPr>
          <w:rFonts w:ascii="Verdana" w:hAnsi="Verdana"/>
          <w:sz w:val="20"/>
        </w:rPr>
      </w:pPr>
      <w:r w:rsidRPr="00EC5724">
        <w:rPr>
          <w:rFonts w:ascii="Verdana" w:hAnsi="Verdana"/>
          <w:sz w:val="20"/>
        </w:rPr>
        <w:t>2)</w:t>
      </w:r>
      <w:r w:rsidRPr="00EC5724">
        <w:rPr>
          <w:rFonts w:ascii="Verdana" w:hAnsi="Verdana"/>
          <w:sz w:val="20"/>
        </w:rPr>
        <w:tab/>
        <w:t>spełniają warunki udziału w postępowaniu dotyczące zdolności technicznej lub zawodowej.</w:t>
      </w:r>
    </w:p>
    <w:p w:rsidR="00D97FC5" w:rsidRPr="00EC5724" w:rsidRDefault="00D97FC5" w:rsidP="00D97FC5">
      <w:pPr>
        <w:pStyle w:val="pkt"/>
        <w:tabs>
          <w:tab w:val="left" w:pos="576"/>
          <w:tab w:val="left" w:pos="720"/>
        </w:tabs>
        <w:spacing w:line="276" w:lineRule="auto"/>
        <w:ind w:left="432"/>
        <w:rPr>
          <w:rFonts w:ascii="Verdana" w:hAnsi="Verdana"/>
          <w:sz w:val="20"/>
        </w:rPr>
      </w:pPr>
      <w:r w:rsidRPr="00EC5724">
        <w:rPr>
          <w:rFonts w:ascii="Verdana" w:hAnsi="Verdana"/>
          <w:sz w:val="20"/>
        </w:rPr>
        <w:t xml:space="preserve">      Wykonawca spełni warunek jeżeli wykaże, że:</w:t>
      </w:r>
    </w:p>
    <w:p w:rsidR="00EC5724" w:rsidRPr="00EC5724" w:rsidRDefault="00EC5724" w:rsidP="00EC5724">
      <w:pPr>
        <w:tabs>
          <w:tab w:val="left" w:pos="0"/>
        </w:tabs>
        <w:spacing w:before="120" w:after="0" w:line="360" w:lineRule="auto"/>
        <w:jc w:val="both"/>
        <w:rPr>
          <w:rFonts w:ascii="Verdana" w:eastAsia="Arial" w:hAnsi="Verdana" w:cs="Times New Roman"/>
          <w:iCs/>
          <w:sz w:val="20"/>
          <w:szCs w:val="20"/>
        </w:rPr>
      </w:pPr>
      <w:r w:rsidRPr="00EC5724">
        <w:rPr>
          <w:rFonts w:ascii="Verdana" w:eastAsia="Arial" w:hAnsi="Verdana" w:cs="Times New Roman"/>
          <w:iCs/>
          <w:sz w:val="20"/>
          <w:szCs w:val="20"/>
        </w:rPr>
        <w:lastRenderedPageBreak/>
        <w:t>a) Warunek ten zostanie spełniony, jeżeli Wykonawca wykaże, ze w ciągu ostatnich trzech lat przed upływem terminu składania ofert, a jeżeli okres prowadzenia działalności jest krótszy – w tym okresie wykonywał lub wykonuje co najmniej 2 usługi sprzątania obiektów biurowych o powierzchni każdego co najmniej 1500 m</w:t>
      </w:r>
      <w:r w:rsidRPr="00EC5724">
        <w:rPr>
          <w:rFonts w:ascii="Verdana" w:eastAsia="Arial" w:hAnsi="Verdana" w:cs="Times New Roman"/>
          <w:iCs/>
          <w:sz w:val="20"/>
          <w:szCs w:val="20"/>
          <w:vertAlign w:val="superscript"/>
        </w:rPr>
        <w:t>2</w:t>
      </w:r>
      <w:r w:rsidRPr="00EC5724">
        <w:rPr>
          <w:rFonts w:ascii="Verdana" w:eastAsia="Arial" w:hAnsi="Verdana" w:cs="Times New Roman"/>
          <w:iCs/>
          <w:sz w:val="20"/>
          <w:szCs w:val="20"/>
        </w:rPr>
        <w:t xml:space="preserve">, z których każda trwała co najmniej 12 miesięcy w ramach jednego kontraktu. Wykonawcy winni załączyć dokumenty potwierdzające, że usługi te zostały należycie wykonane – </w:t>
      </w:r>
      <w:r w:rsidRPr="00EC5724">
        <w:rPr>
          <w:rFonts w:ascii="Verdana" w:eastAsia="Arial" w:hAnsi="Verdana" w:cs="Times New Roman"/>
          <w:b/>
          <w:iCs/>
          <w:sz w:val="20"/>
          <w:szCs w:val="20"/>
        </w:rPr>
        <w:t>wg wzoru stanowiącego załącznik nr 2</w:t>
      </w:r>
      <w:r w:rsidRPr="00EC5724">
        <w:rPr>
          <w:rFonts w:ascii="Verdana" w:eastAsia="Arial" w:hAnsi="Verdana" w:cs="Times New Roman"/>
          <w:iCs/>
          <w:sz w:val="20"/>
          <w:szCs w:val="20"/>
        </w:rPr>
        <w:t xml:space="preserve">  </w:t>
      </w:r>
    </w:p>
    <w:p w:rsidR="00EC5724" w:rsidRPr="00EC5724" w:rsidRDefault="00EC5724" w:rsidP="00EC5724">
      <w:pPr>
        <w:tabs>
          <w:tab w:val="left" w:pos="284"/>
        </w:tabs>
        <w:spacing w:before="120" w:after="0" w:line="360" w:lineRule="auto"/>
        <w:jc w:val="both"/>
        <w:rPr>
          <w:rFonts w:ascii="Verdana" w:eastAsia="Arial" w:hAnsi="Verdana" w:cs="Times New Roman"/>
          <w:iCs/>
          <w:sz w:val="20"/>
          <w:szCs w:val="20"/>
        </w:rPr>
      </w:pPr>
    </w:p>
    <w:p w:rsidR="00EC5724" w:rsidRPr="00EC5724" w:rsidRDefault="00EC5724" w:rsidP="00EC5724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EC5724">
        <w:rPr>
          <w:rFonts w:ascii="Verdana" w:hAnsi="Verdana" w:cs="Times New Roman"/>
          <w:sz w:val="20"/>
          <w:szCs w:val="20"/>
        </w:rPr>
        <w:t xml:space="preserve">b) Wykonawca przed podpisaniem umowy przedstawi Zmawiającemu listę minimum 4 pracowników </w:t>
      </w:r>
      <w:r w:rsidR="009D0FF9">
        <w:rPr>
          <w:rFonts w:ascii="Verdana" w:hAnsi="Verdana" w:cs="Times New Roman"/>
          <w:sz w:val="20"/>
          <w:szCs w:val="20"/>
        </w:rPr>
        <w:t xml:space="preserve">zatrudnionych na podstawie umowy o prace </w:t>
      </w:r>
      <w:r w:rsidRPr="00EC5724">
        <w:rPr>
          <w:rFonts w:ascii="Verdana" w:hAnsi="Verdana" w:cs="Times New Roman"/>
          <w:sz w:val="20"/>
          <w:szCs w:val="20"/>
        </w:rPr>
        <w:t xml:space="preserve">przewidzianych do realizacji przedmiotu zamówienia wraz z aktualnym (wystawionym nie wcześniej niż 6 miesięcy przed datą podpisania umowy) zaświadczeniem z Krajowego Rejestru Karnego o niekaralności tych osób oraz oświadczeniem o przeszkoleniu tych osób z zakresu bhp i oświadczenia o zachowaniu poufności. </w:t>
      </w:r>
    </w:p>
    <w:p w:rsidR="00EC5724" w:rsidRPr="00EC5724" w:rsidRDefault="00EC5724" w:rsidP="00E0438D">
      <w:pPr>
        <w:spacing w:after="360" w:line="360" w:lineRule="auto"/>
        <w:ind w:left="-142" w:right="20"/>
        <w:rPr>
          <w:rFonts w:ascii="Verdana" w:eastAsia="Arial" w:hAnsi="Verdana" w:cs="Times New Roman"/>
          <w:sz w:val="20"/>
          <w:szCs w:val="20"/>
        </w:rPr>
      </w:pPr>
      <w:r>
        <w:rPr>
          <w:rFonts w:ascii="Verdana" w:eastAsia="Arial" w:hAnsi="Verdana" w:cs="Times New Roman"/>
          <w:sz w:val="20"/>
          <w:szCs w:val="20"/>
        </w:rPr>
        <w:t>3</w:t>
      </w:r>
      <w:r w:rsidRPr="00EC5724">
        <w:rPr>
          <w:rFonts w:ascii="Verdana" w:eastAsia="Arial" w:hAnsi="Verdana" w:cs="Times New Roman"/>
          <w:sz w:val="20"/>
          <w:szCs w:val="20"/>
        </w:rPr>
        <w:t>.2. Znajdują się w sytuacji ekonomicznej i finansowej zapewniającej wykonanie zamówienia.</w:t>
      </w:r>
    </w:p>
    <w:p w:rsidR="00EC5724" w:rsidRPr="00EC5724" w:rsidRDefault="00EC5724" w:rsidP="00EC5724">
      <w:pPr>
        <w:spacing w:after="360" w:line="360" w:lineRule="auto"/>
        <w:ind w:right="20"/>
        <w:jc w:val="both"/>
        <w:rPr>
          <w:rFonts w:ascii="Verdana" w:eastAsia="Arial" w:hAnsi="Verdana" w:cs="Times New Roman"/>
          <w:sz w:val="20"/>
          <w:szCs w:val="20"/>
        </w:rPr>
      </w:pPr>
      <w:r w:rsidRPr="00EC5724">
        <w:rPr>
          <w:rFonts w:ascii="Verdana" w:eastAsia="Arial" w:hAnsi="Verdana" w:cs="Times New Roman"/>
          <w:sz w:val="20"/>
          <w:szCs w:val="20"/>
        </w:rPr>
        <w:t>Warunek ten zostanie spełniony, jeżeli Wykonawca wykaże, ze jest ubezpieczony od odpowiedzialności cywilnej w zakresie prowadzonej działalności gospodarczej związanej z przedmiotem zamówienia na sumę nie mniejszą niż. 60.000 zł, która będzie odnawialna przez cały okres trwania umowy.</w:t>
      </w:r>
    </w:p>
    <w:p w:rsidR="00D97FC5" w:rsidRPr="00977056" w:rsidRDefault="00D97FC5" w:rsidP="00D97FC5">
      <w:pPr>
        <w:pStyle w:val="pkt"/>
        <w:tabs>
          <w:tab w:val="left" w:pos="576"/>
          <w:tab w:val="left" w:pos="720"/>
        </w:tabs>
        <w:spacing w:line="276" w:lineRule="auto"/>
        <w:ind w:left="432"/>
        <w:rPr>
          <w:rFonts w:ascii="Verdana" w:hAnsi="Verdana"/>
          <w:color w:val="FF0000"/>
          <w:sz w:val="20"/>
        </w:rPr>
      </w:pPr>
    </w:p>
    <w:p w:rsidR="00D97FC5" w:rsidRPr="00F13A2C" w:rsidRDefault="00D97FC5" w:rsidP="00EC5724">
      <w:pPr>
        <w:pStyle w:val="pkt"/>
        <w:numPr>
          <w:ilvl w:val="1"/>
          <w:numId w:val="30"/>
        </w:numPr>
        <w:tabs>
          <w:tab w:val="left" w:pos="720"/>
        </w:tabs>
        <w:rPr>
          <w:rFonts w:ascii="Verdana" w:hAnsi="Verdana"/>
          <w:b/>
          <w:sz w:val="20"/>
        </w:rPr>
      </w:pPr>
      <w:r w:rsidRPr="00F13A2C">
        <w:rPr>
          <w:rFonts w:ascii="Verdana" w:hAnsi="Verdana"/>
          <w:b/>
          <w:sz w:val="20"/>
        </w:rPr>
        <w:t xml:space="preserve">Wykorzystanie potencjału podmiotu trzeciego na zasadach określonych w art. 22a ustawy </w:t>
      </w:r>
      <w:proofErr w:type="spellStart"/>
      <w:r w:rsidRPr="00F13A2C">
        <w:rPr>
          <w:rFonts w:ascii="Verdana" w:hAnsi="Verdana"/>
          <w:b/>
          <w:sz w:val="20"/>
        </w:rPr>
        <w:t>Pzp</w:t>
      </w:r>
      <w:proofErr w:type="spellEnd"/>
      <w:r w:rsidRPr="00F13A2C">
        <w:rPr>
          <w:rFonts w:ascii="Verdana" w:hAnsi="Verdana"/>
          <w:b/>
          <w:sz w:val="20"/>
        </w:rPr>
        <w:t>.</w:t>
      </w:r>
    </w:p>
    <w:p w:rsidR="00D97FC5" w:rsidRPr="00AD3508" w:rsidRDefault="00D97FC5" w:rsidP="00D97FC5">
      <w:pPr>
        <w:pStyle w:val="Akapitzlist"/>
        <w:numPr>
          <w:ilvl w:val="0"/>
          <w:numId w:val="23"/>
        </w:numPr>
        <w:spacing w:after="40" w:line="240" w:lineRule="auto"/>
        <w:contextualSpacing w:val="0"/>
        <w:jc w:val="both"/>
        <w:rPr>
          <w:rFonts w:ascii="Verdana" w:hAnsi="Verdana"/>
          <w:b/>
          <w:sz w:val="20"/>
        </w:rPr>
      </w:pPr>
      <w:r w:rsidRPr="00F13A2C">
        <w:rPr>
          <w:rFonts w:ascii="Verdana" w:hAnsi="Verdana"/>
          <w:sz w:val="20"/>
        </w:rPr>
        <w:t xml:space="preserve">Wykonawca, który polega na zdolnościach innych podmiotów musi udowodnić Zamawiającemu, że realizując zamówienie, będzie dysponował niezbędnymi zasobami tych podmiotów, w szczególności przedstawiając </w:t>
      </w:r>
      <w:r w:rsidRPr="00F13A2C">
        <w:rPr>
          <w:rFonts w:ascii="Verdana" w:hAnsi="Verdana"/>
          <w:b/>
          <w:sz w:val="20"/>
        </w:rPr>
        <w:t>zobowiązanie         (w formie oryginału)</w:t>
      </w:r>
      <w:r w:rsidRPr="00F13A2C">
        <w:rPr>
          <w:rFonts w:ascii="Verdana" w:hAnsi="Verdana"/>
          <w:sz w:val="20"/>
        </w:rPr>
        <w:t xml:space="preserve"> tych podmiotów do oddania mu do dyspozycji niezbędnych zasobów na potrzeby realizacji zamówienia – wg wzoru stanowiącego </w:t>
      </w:r>
      <w:r w:rsidR="001D4263">
        <w:rPr>
          <w:rFonts w:ascii="Verdana" w:hAnsi="Verdana"/>
          <w:b/>
          <w:sz w:val="20"/>
        </w:rPr>
        <w:t xml:space="preserve">załącznik </w:t>
      </w:r>
      <w:r w:rsidRPr="00AD3508">
        <w:rPr>
          <w:rFonts w:ascii="Verdana" w:hAnsi="Verdana"/>
          <w:b/>
          <w:sz w:val="20"/>
        </w:rPr>
        <w:t xml:space="preserve">nr </w:t>
      </w:r>
      <w:r w:rsidR="005455E0">
        <w:rPr>
          <w:rFonts w:ascii="Verdana" w:hAnsi="Verdana"/>
          <w:b/>
          <w:sz w:val="20"/>
        </w:rPr>
        <w:t>5</w:t>
      </w:r>
      <w:r w:rsidR="001D4263">
        <w:rPr>
          <w:rFonts w:ascii="Verdana" w:hAnsi="Verdana"/>
          <w:b/>
          <w:sz w:val="20"/>
        </w:rPr>
        <w:t xml:space="preserve"> </w:t>
      </w:r>
      <w:r w:rsidRPr="00AD3508">
        <w:rPr>
          <w:rFonts w:ascii="Verdana" w:hAnsi="Verdana"/>
          <w:b/>
          <w:sz w:val="20"/>
        </w:rPr>
        <w:t>do SIWZ.</w:t>
      </w:r>
    </w:p>
    <w:p w:rsidR="00D97FC5" w:rsidRPr="00F13A2C" w:rsidRDefault="00D97FC5" w:rsidP="00D97FC5">
      <w:pPr>
        <w:spacing w:after="40"/>
        <w:ind w:left="720"/>
        <w:jc w:val="both"/>
        <w:rPr>
          <w:rFonts w:ascii="Verdana" w:hAnsi="Verdana"/>
          <w:sz w:val="20"/>
        </w:rPr>
      </w:pPr>
      <w:r w:rsidRPr="00AD3508">
        <w:rPr>
          <w:rFonts w:ascii="Verdana" w:hAnsi="Verdana"/>
          <w:sz w:val="20"/>
        </w:rPr>
        <w:t>Dokument, z którego będzie wynikać zobowiązanie podmiotu trzeciego p</w:t>
      </w:r>
      <w:r w:rsidRPr="00F13A2C">
        <w:rPr>
          <w:rFonts w:ascii="Verdana" w:hAnsi="Verdana"/>
          <w:sz w:val="20"/>
        </w:rPr>
        <w:t>owinien wyrażać w sposób wyraźny i jednoznaczny wolę udzielenia wykonawcy, ubiegającemu się o zamówienie odpowiedniego zasobu, czyli wskazywać jego zakres, rodzaj, czas udzielenia a także istotne okoliczności, w tym wynikające ze specyfiki tego zasobu. Z treści dokumentu musi jasno wynikać:</w:t>
      </w:r>
    </w:p>
    <w:p w:rsidR="00D97FC5" w:rsidRPr="00F13A2C" w:rsidRDefault="00D97FC5" w:rsidP="00D97FC5">
      <w:pPr>
        <w:pStyle w:val="Akapitzlist"/>
        <w:numPr>
          <w:ilvl w:val="0"/>
          <w:numId w:val="28"/>
        </w:numPr>
        <w:spacing w:after="40" w:line="240" w:lineRule="auto"/>
        <w:contextualSpacing w:val="0"/>
        <w:jc w:val="both"/>
        <w:rPr>
          <w:rFonts w:ascii="Verdana" w:hAnsi="Verdana"/>
          <w:sz w:val="20"/>
        </w:rPr>
      </w:pPr>
      <w:r w:rsidRPr="00F13A2C">
        <w:rPr>
          <w:rFonts w:ascii="Verdana" w:hAnsi="Verdana" w:cs="TimesNewRoman"/>
          <w:sz w:val="20"/>
          <w:lang w:eastAsia="pl-PL"/>
        </w:rPr>
        <w:t>jaki jest zakres dostępnych wykonawcy zasobów innego podmiotu;</w:t>
      </w:r>
    </w:p>
    <w:p w:rsidR="00D97FC5" w:rsidRPr="00F13A2C" w:rsidRDefault="00D97FC5" w:rsidP="00D97FC5">
      <w:pPr>
        <w:pStyle w:val="Akapitzlist"/>
        <w:numPr>
          <w:ilvl w:val="0"/>
          <w:numId w:val="28"/>
        </w:numPr>
        <w:spacing w:after="40" w:line="240" w:lineRule="auto"/>
        <w:contextualSpacing w:val="0"/>
        <w:jc w:val="both"/>
        <w:rPr>
          <w:rFonts w:ascii="Verdana" w:hAnsi="Verdana"/>
          <w:sz w:val="20"/>
        </w:rPr>
      </w:pPr>
      <w:r w:rsidRPr="00F13A2C">
        <w:rPr>
          <w:rFonts w:ascii="Verdana" w:hAnsi="Verdana" w:cs="TimesNewRoman"/>
          <w:sz w:val="20"/>
          <w:lang w:eastAsia="pl-PL"/>
        </w:rPr>
        <w:t>w jaki sposób zostaną wykorzystane zasoby innego podmiotu, przez wykonawcę, przy wykonywaniu zamówienia;</w:t>
      </w:r>
    </w:p>
    <w:p w:rsidR="00D97FC5" w:rsidRPr="00F13A2C" w:rsidRDefault="00D97FC5" w:rsidP="00D97FC5">
      <w:pPr>
        <w:pStyle w:val="Akapitzlist"/>
        <w:numPr>
          <w:ilvl w:val="0"/>
          <w:numId w:val="28"/>
        </w:numPr>
        <w:spacing w:after="40" w:line="240" w:lineRule="auto"/>
        <w:contextualSpacing w:val="0"/>
        <w:jc w:val="both"/>
        <w:rPr>
          <w:rFonts w:ascii="Verdana" w:hAnsi="Verdana"/>
          <w:sz w:val="20"/>
        </w:rPr>
      </w:pPr>
      <w:r w:rsidRPr="00F13A2C">
        <w:rPr>
          <w:rFonts w:ascii="Verdana" w:hAnsi="Verdana" w:cs="TimesNewRoman"/>
          <w:sz w:val="20"/>
          <w:lang w:eastAsia="pl-PL"/>
        </w:rPr>
        <w:t>jakiego charakteru stosunki będą łączyły wykonawcę z innym podmiotem;</w:t>
      </w:r>
    </w:p>
    <w:p w:rsidR="00D97FC5" w:rsidRPr="00F13A2C" w:rsidRDefault="00D97FC5" w:rsidP="00D97FC5">
      <w:pPr>
        <w:pStyle w:val="Akapitzlist"/>
        <w:numPr>
          <w:ilvl w:val="0"/>
          <w:numId w:val="28"/>
        </w:numPr>
        <w:spacing w:after="40" w:line="240" w:lineRule="auto"/>
        <w:contextualSpacing w:val="0"/>
        <w:jc w:val="both"/>
        <w:rPr>
          <w:rFonts w:ascii="Verdana" w:hAnsi="Verdana"/>
          <w:sz w:val="20"/>
        </w:rPr>
      </w:pPr>
      <w:r w:rsidRPr="00F13A2C">
        <w:rPr>
          <w:rFonts w:ascii="Verdana" w:hAnsi="Verdana" w:cs="TimesNewRoman"/>
          <w:sz w:val="20"/>
          <w:lang w:eastAsia="pl-PL"/>
        </w:rPr>
        <w:t>jaki jest zakres i okres udziału innego podmiotu przy wykonywaniu zamówienia.</w:t>
      </w:r>
    </w:p>
    <w:p w:rsidR="00D97FC5" w:rsidRPr="00F13A2C" w:rsidRDefault="00D97FC5" w:rsidP="00D97FC5">
      <w:pPr>
        <w:pStyle w:val="Akapitzlist"/>
        <w:numPr>
          <w:ilvl w:val="0"/>
          <w:numId w:val="23"/>
        </w:numPr>
        <w:spacing w:after="40" w:line="240" w:lineRule="auto"/>
        <w:contextualSpacing w:val="0"/>
        <w:jc w:val="both"/>
        <w:rPr>
          <w:rFonts w:ascii="Verdana" w:hAnsi="Verdana"/>
          <w:sz w:val="20"/>
        </w:rPr>
      </w:pPr>
      <w:r w:rsidRPr="00F13A2C">
        <w:rPr>
          <w:rFonts w:ascii="Verdana" w:hAnsi="Verdana"/>
          <w:sz w:val="20"/>
        </w:rPr>
        <w:t>Zamawiający oceni, czy udostępniane wykonawcy przez inne podmioty zdolności techniczne lub zawodowe, pozwalają na wykazanie przez wykonawcę spełniania warunków udziału w postępowaniu oraz zbada, czy nie zachodzą wobec tego podmiotu podstawy wykluczenia, o których mowa w art. 24 ust. 1 pkt 13–22.</w:t>
      </w:r>
    </w:p>
    <w:p w:rsidR="00D97FC5" w:rsidRPr="00F13A2C" w:rsidRDefault="00D97FC5" w:rsidP="00D97FC5">
      <w:pPr>
        <w:numPr>
          <w:ilvl w:val="0"/>
          <w:numId w:val="23"/>
        </w:numPr>
        <w:spacing w:after="40" w:line="240" w:lineRule="auto"/>
        <w:jc w:val="both"/>
        <w:rPr>
          <w:rFonts w:ascii="Verdana" w:hAnsi="Verdana"/>
          <w:color w:val="FF0000"/>
          <w:sz w:val="20"/>
        </w:rPr>
      </w:pPr>
      <w:r w:rsidRPr="00F13A2C">
        <w:rPr>
          <w:rFonts w:ascii="Verdana" w:hAnsi="Verdana"/>
          <w:sz w:val="20"/>
        </w:rPr>
        <w:lastRenderedPageBreak/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podmiotach w oświadczeniu, o którym mowa w pkt. </w:t>
      </w:r>
      <w:r w:rsidRPr="00193C3F">
        <w:rPr>
          <w:rFonts w:ascii="Verdana" w:hAnsi="Verdana"/>
          <w:sz w:val="20"/>
        </w:rPr>
        <w:t xml:space="preserve">6.1 </w:t>
      </w:r>
      <w:proofErr w:type="spellStart"/>
      <w:r w:rsidRPr="00193C3F">
        <w:rPr>
          <w:rFonts w:ascii="Verdana" w:hAnsi="Verdana"/>
          <w:sz w:val="20"/>
        </w:rPr>
        <w:t>ppkt</w:t>
      </w:r>
      <w:proofErr w:type="spellEnd"/>
      <w:r w:rsidRPr="00193C3F">
        <w:rPr>
          <w:rFonts w:ascii="Verdana" w:hAnsi="Verdana"/>
          <w:sz w:val="20"/>
        </w:rPr>
        <w:t>. 1 niniejszej SIWZ.</w:t>
      </w:r>
    </w:p>
    <w:p w:rsidR="00D97FC5" w:rsidRPr="00F13A2C" w:rsidRDefault="00D97FC5" w:rsidP="00D97FC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Verdana" w:hAnsi="Verdana" w:cs="Verdana"/>
          <w:sz w:val="20"/>
        </w:rPr>
      </w:pPr>
      <w:r w:rsidRPr="00F13A2C">
        <w:rPr>
          <w:rFonts w:ascii="Verdana" w:hAnsi="Verdana" w:cs="Verdana"/>
          <w:sz w:val="20"/>
        </w:rPr>
        <w:t>Jeżeli zdolności techniczne lub zawodowe podmiotu, na którego zdolnościach polega wykonawca, nie potwierdzają spełnienia przez wykonawcę warunków udziału w postępowaniu lub zachodzą wobec tych podmiotów podstawy wykluczenia, zamawiający żąda, aby Wykonawca w terminie określonym przez zamawiającego:</w:t>
      </w:r>
    </w:p>
    <w:p w:rsidR="00D97FC5" w:rsidRPr="00F13A2C" w:rsidRDefault="00D97FC5" w:rsidP="00D97FC5">
      <w:pPr>
        <w:numPr>
          <w:ilvl w:val="0"/>
          <w:numId w:val="24"/>
        </w:numPr>
        <w:tabs>
          <w:tab w:val="left" w:pos="408"/>
        </w:tabs>
        <w:suppressAutoHyphens/>
        <w:spacing w:after="0" w:line="240" w:lineRule="auto"/>
        <w:jc w:val="both"/>
        <w:rPr>
          <w:rFonts w:ascii="Verdana" w:hAnsi="Verdana" w:cs="Verdana"/>
          <w:sz w:val="20"/>
        </w:rPr>
      </w:pPr>
      <w:r w:rsidRPr="00F13A2C">
        <w:rPr>
          <w:rFonts w:ascii="Verdana" w:hAnsi="Verdana" w:cs="Verdana"/>
          <w:sz w:val="20"/>
        </w:rPr>
        <w:t>zastąpił ten podmiot innym podmiotem lub podmiotami lub</w:t>
      </w:r>
    </w:p>
    <w:p w:rsidR="00D97FC5" w:rsidRPr="00F13A2C" w:rsidRDefault="00D97FC5" w:rsidP="00D97FC5">
      <w:pPr>
        <w:tabs>
          <w:tab w:val="left" w:pos="408"/>
        </w:tabs>
        <w:ind w:left="1080"/>
        <w:jc w:val="both"/>
        <w:rPr>
          <w:rFonts w:ascii="Verdana" w:hAnsi="Verdana" w:cs="Verdana"/>
          <w:sz w:val="20"/>
          <w:highlight w:val="yellow"/>
        </w:rPr>
      </w:pPr>
      <w:r w:rsidRPr="00F13A2C">
        <w:rPr>
          <w:rFonts w:ascii="Verdana" w:hAnsi="Verdana" w:cs="Verdana"/>
          <w:sz w:val="20"/>
        </w:rPr>
        <w:t>b) zobowiązał się do osobistego wykonania odpowiedniej części zamówienia, jeżeli wykaże zdolności techniczne lub zawodowe, o których mowa w pkt. 5.1.2 SIWZ;</w:t>
      </w:r>
    </w:p>
    <w:p w:rsidR="00D97FC5" w:rsidRDefault="00E0438D" w:rsidP="00D97FC5">
      <w:pPr>
        <w:tabs>
          <w:tab w:val="left" w:pos="408"/>
        </w:tabs>
        <w:ind w:left="4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5</w:t>
      </w:r>
      <w:r w:rsidR="00D97FC5" w:rsidRPr="00F13A2C">
        <w:rPr>
          <w:rFonts w:ascii="Verdana" w:hAnsi="Verdana" w:cs="Verdana"/>
          <w:sz w:val="20"/>
        </w:rPr>
        <w:t>)</w:t>
      </w:r>
      <w:r w:rsidR="00D97FC5" w:rsidRPr="00F13A2C">
        <w:rPr>
          <w:rFonts w:ascii="Verdana" w:hAnsi="Verdana" w:cs="Verdana"/>
          <w:sz w:val="20"/>
        </w:rPr>
        <w:tab/>
        <w:t xml:space="preserve">Zamawiający będzie żądał od Wykonawcy, który polega na zdolnościach innych podmiotów na zasadach określonych w art. 22a ustawy </w:t>
      </w:r>
      <w:proofErr w:type="spellStart"/>
      <w:r w:rsidR="00D97FC5" w:rsidRPr="00F13A2C">
        <w:rPr>
          <w:rFonts w:ascii="Verdana" w:hAnsi="Verdana" w:cs="Verdana"/>
          <w:sz w:val="20"/>
        </w:rPr>
        <w:t>Pzp</w:t>
      </w:r>
      <w:proofErr w:type="spellEnd"/>
      <w:r w:rsidR="00D97FC5" w:rsidRPr="00F13A2C">
        <w:rPr>
          <w:rFonts w:ascii="Verdana" w:hAnsi="Verdana" w:cs="Verdana"/>
          <w:sz w:val="20"/>
        </w:rPr>
        <w:t xml:space="preserve">, a którego oferta zostanie oceniona jako najkorzystniejsza, przedstawienia w odniesieniu do tych podmiotów wszystkich dokumentów i oświadczeń wymienionych w  </w:t>
      </w:r>
      <w:r w:rsidR="00D97FC5" w:rsidRPr="00193C3F">
        <w:rPr>
          <w:rFonts w:ascii="Verdana" w:hAnsi="Verdana" w:cs="Verdana"/>
          <w:sz w:val="20"/>
        </w:rPr>
        <w:t xml:space="preserve">pkt. 6.3.2 </w:t>
      </w:r>
      <w:r w:rsidR="00D97FC5" w:rsidRPr="00F13A2C">
        <w:rPr>
          <w:rFonts w:ascii="Verdana" w:hAnsi="Verdana" w:cs="Verdana"/>
          <w:sz w:val="20"/>
        </w:rPr>
        <w:t>a) dotyczących braku podstaw do wykluczenia z udziału w postępowaniu.</w:t>
      </w:r>
    </w:p>
    <w:p w:rsidR="00D97FC5" w:rsidRPr="00F13A2C" w:rsidRDefault="00D97FC5" w:rsidP="00D97FC5">
      <w:pPr>
        <w:tabs>
          <w:tab w:val="left" w:pos="408"/>
        </w:tabs>
        <w:ind w:left="408"/>
        <w:jc w:val="both"/>
        <w:rPr>
          <w:rFonts w:ascii="Verdana" w:hAnsi="Verdana" w:cs="Verdana"/>
          <w:sz w:val="20"/>
        </w:rPr>
      </w:pPr>
    </w:p>
    <w:p w:rsidR="00D97FC5" w:rsidRPr="00E0438D" w:rsidRDefault="00E0438D" w:rsidP="00E0438D">
      <w:pPr>
        <w:tabs>
          <w:tab w:val="left" w:pos="408"/>
        </w:tabs>
        <w:suppressAutoHyphens/>
        <w:spacing w:after="0" w:line="240" w:lineRule="auto"/>
        <w:ind w:left="142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3.4</w:t>
      </w:r>
      <w:r w:rsidR="00D97FC5" w:rsidRPr="00E0438D">
        <w:rPr>
          <w:rFonts w:ascii="Verdana" w:hAnsi="Verdana" w:cs="Verdana"/>
          <w:sz w:val="20"/>
        </w:rPr>
        <w:t xml:space="preserve">  Wykonawca, który podlega wykluczeniu na podstawie art. 24 ust. 1 pkt. 13 i 14 oraz 16-20 ust. 5 pkt. 1 ustawy </w:t>
      </w:r>
      <w:proofErr w:type="spellStart"/>
      <w:r w:rsidR="00D97FC5" w:rsidRPr="00E0438D">
        <w:rPr>
          <w:rFonts w:ascii="Verdana" w:hAnsi="Verdana" w:cs="Verdana"/>
          <w:sz w:val="20"/>
        </w:rPr>
        <w:t>Pzp</w:t>
      </w:r>
      <w:proofErr w:type="spellEnd"/>
      <w:r w:rsidR="00D97FC5" w:rsidRPr="00E0438D">
        <w:rPr>
          <w:rFonts w:ascii="Verdana" w:hAnsi="Verdana" w:cs="Verdana"/>
          <w:sz w:val="20"/>
        </w:rPr>
        <w:t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 orzeczono tytułem środka zapobiegawczego zakaz ubiegania się o zamówienie publiczne oraz Wykonawcy będącego podmiotem zbiorowym, orzeczono prawomocnym wyrokiem sadu zakaz ubiegania się o udzielenie zamówienia oraz nie upłynął określony w tym wyroku okres obowiązywania tego zakazu.</w:t>
      </w:r>
    </w:p>
    <w:p w:rsidR="00D97FC5" w:rsidRPr="00E0438D" w:rsidRDefault="00E0438D" w:rsidP="00E0438D">
      <w:pPr>
        <w:tabs>
          <w:tab w:val="left" w:pos="408"/>
        </w:tabs>
        <w:suppressAutoHyphens/>
        <w:spacing w:after="0" w:line="240" w:lineRule="auto"/>
        <w:ind w:left="142"/>
        <w:jc w:val="both"/>
        <w:rPr>
          <w:rFonts w:ascii="Verdana" w:hAnsi="Verdana" w:cs="Verdana"/>
          <w:color w:val="FF0000"/>
          <w:sz w:val="20"/>
        </w:rPr>
      </w:pPr>
      <w:r w:rsidRPr="00E0438D">
        <w:rPr>
          <w:rFonts w:ascii="Verdana" w:hAnsi="Verdana" w:cs="Verdana"/>
          <w:sz w:val="20"/>
        </w:rPr>
        <w:t>3.5</w:t>
      </w:r>
      <w:r w:rsidR="00D97FC5" w:rsidRPr="00E0438D">
        <w:rPr>
          <w:rFonts w:ascii="Verdana" w:hAnsi="Verdana" w:cs="Verdana"/>
          <w:sz w:val="20"/>
        </w:rPr>
        <w:t xml:space="preserve">  Wykonawca nie podlega wykluczeniu, jeżeli Zamawiający uwzględniając wagę i   szczególne okoliczności czynu Wykonawcy, uzna za wystarczające dowody   przedstawione na podstawie pkt. 5.5</w:t>
      </w:r>
    </w:p>
    <w:p w:rsidR="00D97FC5" w:rsidRPr="00E0438D" w:rsidRDefault="00E0438D" w:rsidP="00E0438D">
      <w:pPr>
        <w:tabs>
          <w:tab w:val="left" w:pos="408"/>
        </w:tabs>
        <w:suppressAutoHyphens/>
        <w:spacing w:after="0" w:line="240" w:lineRule="auto"/>
        <w:ind w:left="142"/>
        <w:jc w:val="both"/>
        <w:rPr>
          <w:rFonts w:ascii="Verdana" w:hAnsi="Verdana" w:cs="Verdana"/>
          <w:color w:val="FF0000"/>
          <w:sz w:val="20"/>
        </w:rPr>
      </w:pPr>
      <w:r w:rsidRPr="00E0438D">
        <w:rPr>
          <w:rFonts w:ascii="Verdana" w:hAnsi="Verdana" w:cs="Verdana"/>
          <w:sz w:val="20"/>
        </w:rPr>
        <w:t>3.6</w:t>
      </w:r>
      <w:r w:rsidR="00D97FC5" w:rsidRPr="00E0438D">
        <w:rPr>
          <w:rFonts w:ascii="Verdana" w:hAnsi="Verdana" w:cs="Verdana"/>
          <w:sz w:val="20"/>
        </w:rPr>
        <w:t xml:space="preserve">  Zamawiający może wykluczyć Wykonawcę na każdym etapie postępowania o  udzielenie zamówienia.</w:t>
      </w:r>
    </w:p>
    <w:p w:rsidR="00D97FC5" w:rsidRPr="00977056" w:rsidRDefault="00D97FC5" w:rsidP="00D97FC5">
      <w:pPr>
        <w:tabs>
          <w:tab w:val="left" w:pos="408"/>
        </w:tabs>
        <w:jc w:val="both"/>
        <w:rPr>
          <w:rFonts w:ascii="Times-Roman" w:hAnsi="Times-Roman" w:cs="Times-Roman"/>
          <w:color w:val="FF0000"/>
          <w:szCs w:val="24"/>
          <w:lang w:eastAsia="pl-PL"/>
        </w:rPr>
      </w:pPr>
    </w:p>
    <w:tbl>
      <w:tblPr>
        <w:tblW w:w="0" w:type="auto"/>
        <w:tblInd w:w="27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018"/>
      </w:tblGrid>
      <w:tr w:rsidR="00D97FC5" w:rsidRPr="00977056" w:rsidTr="00E0438D">
        <w:tc>
          <w:tcPr>
            <w:tcW w:w="9018" w:type="dxa"/>
            <w:shd w:val="clear" w:color="auto" w:fill="FFFFFF" w:themeFill="background1"/>
          </w:tcPr>
          <w:p w:rsidR="00D97FC5" w:rsidRPr="00F13A2C" w:rsidRDefault="00D97FC5" w:rsidP="00E0438D">
            <w:pPr>
              <w:pStyle w:val="pkt"/>
              <w:numPr>
                <w:ilvl w:val="0"/>
                <w:numId w:val="29"/>
              </w:numPr>
              <w:tabs>
                <w:tab w:val="left" w:pos="432"/>
              </w:tabs>
              <w:snapToGrid w:val="0"/>
              <w:rPr>
                <w:rFonts w:ascii="Verdana" w:hAnsi="Verdana"/>
                <w:sz w:val="22"/>
                <w:szCs w:val="22"/>
              </w:rPr>
            </w:pPr>
            <w:r w:rsidRPr="00F13A2C">
              <w:rPr>
                <w:rFonts w:ascii="Verdana" w:hAnsi="Verdana"/>
                <w:sz w:val="22"/>
                <w:szCs w:val="22"/>
              </w:rPr>
              <w:t>Wykaz oświadczeń lub dokumentów potwierdzających spełnianie warunków udziału w postępowaniu oraz brak podstaw wykluczenia</w:t>
            </w:r>
          </w:p>
        </w:tc>
      </w:tr>
    </w:tbl>
    <w:p w:rsidR="00D97FC5" w:rsidRPr="00977056" w:rsidRDefault="00D97FC5" w:rsidP="00D97FC5">
      <w:pPr>
        <w:jc w:val="both"/>
        <w:rPr>
          <w:rFonts w:ascii="Verdana" w:hAnsi="Verdana"/>
          <w:color w:val="FF0000"/>
          <w:sz w:val="20"/>
        </w:rPr>
      </w:pPr>
    </w:p>
    <w:p w:rsidR="00D97FC5" w:rsidRPr="00F13A2C" w:rsidRDefault="00D97FC5" w:rsidP="00E0438D">
      <w:pPr>
        <w:numPr>
          <w:ilvl w:val="1"/>
          <w:numId w:val="29"/>
        </w:numPr>
        <w:suppressAutoHyphens/>
        <w:spacing w:after="0" w:line="240" w:lineRule="auto"/>
        <w:jc w:val="both"/>
        <w:rPr>
          <w:rFonts w:ascii="Verdana" w:hAnsi="Verdana" w:cs="Calibri"/>
          <w:sz w:val="20"/>
        </w:rPr>
      </w:pPr>
      <w:r w:rsidRPr="00F13A2C">
        <w:rPr>
          <w:rFonts w:ascii="Verdana" w:hAnsi="Verdana"/>
          <w:sz w:val="20"/>
        </w:rPr>
        <w:t xml:space="preserve">W celu </w:t>
      </w:r>
      <w:r w:rsidRPr="00F13A2C">
        <w:rPr>
          <w:rFonts w:ascii="Verdana" w:hAnsi="Verdana"/>
          <w:b/>
          <w:sz w:val="20"/>
        </w:rPr>
        <w:t>wstępnego</w:t>
      </w:r>
      <w:r w:rsidRPr="00F13A2C">
        <w:rPr>
          <w:rFonts w:ascii="Verdana" w:hAnsi="Verdana"/>
          <w:sz w:val="20"/>
        </w:rPr>
        <w:t xml:space="preserve"> potwierdzenia, że Wykonawca nie podlega wykluczeniu oraz spełnia warunki udziału w postępowaniu </w:t>
      </w:r>
      <w:r w:rsidRPr="00F13A2C">
        <w:rPr>
          <w:rFonts w:ascii="Verdana" w:hAnsi="Verdana" w:cs="Calibri"/>
          <w:b/>
          <w:sz w:val="20"/>
        </w:rPr>
        <w:t xml:space="preserve">Wykonawca </w:t>
      </w:r>
      <w:r w:rsidRPr="00F13A2C">
        <w:rPr>
          <w:rFonts w:ascii="Verdana" w:hAnsi="Verdana" w:cs="Calibri"/>
          <w:b/>
          <w:sz w:val="20"/>
          <w:u w:val="single"/>
        </w:rPr>
        <w:t>do oferty musi dołączyć</w:t>
      </w:r>
      <w:r w:rsidRPr="00F13A2C">
        <w:rPr>
          <w:rFonts w:ascii="Verdana" w:hAnsi="Verdana" w:cs="Calibri"/>
          <w:b/>
          <w:sz w:val="20"/>
        </w:rPr>
        <w:t>:</w:t>
      </w:r>
    </w:p>
    <w:p w:rsidR="00D97FC5" w:rsidRPr="00F13A2C" w:rsidRDefault="00D97FC5" w:rsidP="00D97FC5">
      <w:pPr>
        <w:ind w:left="576"/>
        <w:jc w:val="both"/>
        <w:rPr>
          <w:rFonts w:ascii="Verdana" w:hAnsi="Verdana" w:cs="Calibri"/>
          <w:sz w:val="20"/>
        </w:rPr>
      </w:pPr>
    </w:p>
    <w:p w:rsidR="00D97FC5" w:rsidRPr="00F13A2C" w:rsidRDefault="00D97FC5" w:rsidP="00D97FC5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Verdana" w:hAnsi="Verdana"/>
          <w:b/>
          <w:sz w:val="20"/>
        </w:rPr>
      </w:pPr>
      <w:r w:rsidRPr="00F13A2C">
        <w:rPr>
          <w:rFonts w:ascii="Verdana" w:hAnsi="Verdana"/>
          <w:b/>
          <w:sz w:val="20"/>
        </w:rPr>
        <w:t xml:space="preserve">aktualne na dzień składania ofert oświadczenie, o którym mowa w art. 25a ust. 1 ustawy </w:t>
      </w:r>
      <w:proofErr w:type="spellStart"/>
      <w:r w:rsidRPr="00F13A2C">
        <w:rPr>
          <w:rFonts w:ascii="Verdana" w:hAnsi="Verdana"/>
          <w:b/>
          <w:sz w:val="20"/>
        </w:rPr>
        <w:t>Pzp</w:t>
      </w:r>
      <w:proofErr w:type="spellEnd"/>
      <w:r w:rsidRPr="00F13A2C">
        <w:rPr>
          <w:rFonts w:ascii="Verdana" w:hAnsi="Verdana"/>
          <w:b/>
          <w:sz w:val="20"/>
        </w:rPr>
        <w:t xml:space="preserve"> </w:t>
      </w:r>
      <w:r w:rsidRPr="00F13A2C">
        <w:rPr>
          <w:rFonts w:ascii="Verdana" w:hAnsi="Verdana"/>
          <w:sz w:val="20"/>
        </w:rPr>
        <w:t xml:space="preserve">potwierdzające, że Wykonawca nie podlega wykluczeniu w zakresie wskazanym </w:t>
      </w:r>
      <w:r w:rsidRPr="00AD3508">
        <w:rPr>
          <w:rFonts w:ascii="Verdana" w:hAnsi="Verdana"/>
          <w:b/>
          <w:sz w:val="20"/>
        </w:rPr>
        <w:t>w załączniku nr 6 do SIWZ</w:t>
      </w:r>
      <w:r w:rsidRPr="00AD3508">
        <w:rPr>
          <w:rFonts w:ascii="Verdana" w:hAnsi="Verdana"/>
          <w:sz w:val="20"/>
        </w:rPr>
        <w:t xml:space="preserve"> </w:t>
      </w:r>
      <w:r w:rsidRPr="00F13A2C">
        <w:rPr>
          <w:rFonts w:ascii="Verdana" w:hAnsi="Verdana"/>
          <w:sz w:val="20"/>
        </w:rPr>
        <w:t xml:space="preserve">oraz spełnia warunki udziału w postępowaniu w zakresie wskazanym </w:t>
      </w:r>
      <w:r w:rsidRPr="00AD3508">
        <w:rPr>
          <w:rFonts w:ascii="Verdana" w:hAnsi="Verdana"/>
          <w:b/>
          <w:sz w:val="20"/>
        </w:rPr>
        <w:t>załączniku nr 7 do SIWZ.</w:t>
      </w:r>
    </w:p>
    <w:p w:rsidR="00D97FC5" w:rsidRPr="00F13A2C" w:rsidRDefault="00D97FC5" w:rsidP="00D97FC5">
      <w:pPr>
        <w:spacing w:after="40"/>
        <w:ind w:left="720"/>
        <w:jc w:val="both"/>
        <w:rPr>
          <w:rFonts w:ascii="Verdana" w:hAnsi="Verdana"/>
          <w:b/>
          <w:sz w:val="20"/>
        </w:rPr>
      </w:pPr>
    </w:p>
    <w:p w:rsidR="00D97FC5" w:rsidRPr="00F13A2C" w:rsidRDefault="00D97FC5" w:rsidP="00D97FC5">
      <w:pPr>
        <w:spacing w:after="40"/>
        <w:ind w:left="720"/>
        <w:jc w:val="both"/>
        <w:rPr>
          <w:rFonts w:ascii="Verdana" w:hAnsi="Verdana"/>
          <w:sz w:val="20"/>
        </w:rPr>
      </w:pPr>
      <w:r w:rsidRPr="00F13A2C">
        <w:rPr>
          <w:rFonts w:ascii="Verdana" w:hAnsi="Verdana"/>
          <w:sz w:val="20"/>
          <w:u w:val="single"/>
        </w:rPr>
        <w:lastRenderedPageBreak/>
        <w:t>W przypadku wspólnego ubiegania się o zamówienie</w:t>
      </w:r>
      <w:r w:rsidRPr="00F13A2C">
        <w:rPr>
          <w:rFonts w:ascii="Verdana" w:hAnsi="Verdana"/>
          <w:sz w:val="20"/>
        </w:rPr>
        <w:t xml:space="preserve"> przez wykonawców oświadczenie o którym mowa w pkt. </w:t>
      </w:r>
      <w:r w:rsidR="00E0438D">
        <w:rPr>
          <w:rFonts w:ascii="Verdana" w:hAnsi="Verdana"/>
          <w:sz w:val="20"/>
        </w:rPr>
        <w:t>4</w:t>
      </w:r>
      <w:r w:rsidRPr="00F13A2C">
        <w:rPr>
          <w:rFonts w:ascii="Verdana" w:hAnsi="Verdana"/>
          <w:sz w:val="20"/>
        </w:rPr>
        <w:t xml:space="preserve">.1.1 SIWZ składa </w:t>
      </w:r>
      <w:r w:rsidRPr="00F13A2C">
        <w:rPr>
          <w:rFonts w:ascii="Verdana" w:hAnsi="Verdana"/>
          <w:sz w:val="20"/>
          <w:u w:val="single"/>
        </w:rPr>
        <w:t>każdy z wykonawców</w:t>
      </w:r>
      <w:r w:rsidRPr="00F13A2C">
        <w:rPr>
          <w:rFonts w:ascii="Verdana" w:hAnsi="Verdana"/>
          <w:sz w:val="20"/>
        </w:rPr>
        <w:t xml:space="preserve"> wspólnie ubiegających się o zamówienie. Oświadczenie te ma potwierdzać spełnianie warunków udziału w postępowaniu, brak podstaw wykluczenia w zakresie, w którym każdy z wykonawców wykazuje spełnianie warunków udziału w postępowaniu, brak podstaw wykluczenia. </w:t>
      </w:r>
    </w:p>
    <w:p w:rsidR="00D97FC5" w:rsidRPr="00F13A2C" w:rsidRDefault="00D97FC5" w:rsidP="00D97FC5">
      <w:pPr>
        <w:spacing w:after="40"/>
        <w:ind w:left="720"/>
        <w:jc w:val="both"/>
        <w:rPr>
          <w:rFonts w:ascii="Verdana" w:hAnsi="Verdana"/>
          <w:sz w:val="20"/>
          <w:u w:val="single"/>
        </w:rPr>
      </w:pPr>
    </w:p>
    <w:p w:rsidR="00D97FC5" w:rsidRPr="00F13A2C" w:rsidRDefault="00D97FC5" w:rsidP="00D97FC5">
      <w:pPr>
        <w:spacing w:after="40"/>
        <w:ind w:left="720"/>
        <w:jc w:val="both"/>
        <w:rPr>
          <w:rFonts w:ascii="Verdana" w:hAnsi="Verdana"/>
          <w:sz w:val="20"/>
        </w:rPr>
      </w:pPr>
      <w:r w:rsidRPr="00F13A2C">
        <w:rPr>
          <w:rFonts w:ascii="Verdana" w:hAnsi="Verdana"/>
          <w:sz w:val="20"/>
          <w:u w:val="single"/>
        </w:rPr>
        <w:t>Wykonawca, który powołuje się na zasoby innych podmiotów</w:t>
      </w:r>
      <w:r w:rsidRPr="00F13A2C">
        <w:rPr>
          <w:rFonts w:ascii="Verdana" w:hAnsi="Verdana"/>
          <w:sz w:val="20"/>
        </w:rPr>
        <w:t xml:space="preserve">, w celu wykazania braku istnienia wobec nich podstaw wykluczenia oraz spełnienia - w zakresie, w jakim powołuje się na ich zasoby - warunków udziału w postępowaniu zamieszcza informacje o tych podmiotach w oświadczeniu, o którym mowa w pkt. </w:t>
      </w:r>
      <w:r w:rsidR="00E0438D">
        <w:rPr>
          <w:rFonts w:ascii="Verdana" w:hAnsi="Verdana"/>
          <w:sz w:val="20"/>
        </w:rPr>
        <w:t>4</w:t>
      </w:r>
      <w:r w:rsidRPr="00F13A2C">
        <w:rPr>
          <w:rFonts w:ascii="Verdana" w:hAnsi="Verdana"/>
          <w:sz w:val="20"/>
        </w:rPr>
        <w:t>.1.1 niniejszej SIWZ.</w:t>
      </w:r>
    </w:p>
    <w:p w:rsidR="00D97FC5" w:rsidRPr="00977056" w:rsidRDefault="00D97FC5" w:rsidP="00D97FC5">
      <w:pPr>
        <w:ind w:left="1080"/>
        <w:jc w:val="both"/>
        <w:rPr>
          <w:rFonts w:ascii="Verdana" w:hAnsi="Verdana"/>
          <w:color w:val="FF0000"/>
          <w:sz w:val="20"/>
        </w:rPr>
      </w:pPr>
    </w:p>
    <w:p w:rsidR="00D97FC5" w:rsidRPr="00F13A2C" w:rsidRDefault="00D97FC5" w:rsidP="00D97FC5">
      <w:pPr>
        <w:numPr>
          <w:ilvl w:val="0"/>
          <w:numId w:val="22"/>
        </w:numPr>
        <w:spacing w:after="40" w:line="240" w:lineRule="auto"/>
        <w:jc w:val="both"/>
        <w:rPr>
          <w:rFonts w:ascii="Verdana" w:hAnsi="Verdana"/>
          <w:sz w:val="20"/>
        </w:rPr>
      </w:pPr>
      <w:r w:rsidRPr="00F13A2C">
        <w:rPr>
          <w:rFonts w:ascii="Verdana" w:hAnsi="Verdana"/>
          <w:b/>
          <w:sz w:val="20"/>
        </w:rPr>
        <w:t>zobowiązanie (w formie oryginału)</w:t>
      </w:r>
      <w:r w:rsidRPr="00F13A2C">
        <w:rPr>
          <w:rFonts w:ascii="Verdana" w:hAnsi="Verdana"/>
          <w:sz w:val="20"/>
        </w:rPr>
        <w:t xml:space="preserve"> podmiotu trzeciego do oddania mu do dyspozycji niezbędnych zasobów na potrzeby realizacji zamówienia – wg wzoru stanowiącego </w:t>
      </w:r>
      <w:r w:rsidRPr="00AD3508">
        <w:rPr>
          <w:rFonts w:ascii="Verdana" w:hAnsi="Verdana"/>
          <w:b/>
          <w:sz w:val="20"/>
        </w:rPr>
        <w:t xml:space="preserve">załącznik nr </w:t>
      </w:r>
      <w:r w:rsidR="00C0622F">
        <w:rPr>
          <w:rFonts w:ascii="Verdana" w:hAnsi="Verdana"/>
          <w:b/>
          <w:sz w:val="20"/>
        </w:rPr>
        <w:t>5</w:t>
      </w:r>
      <w:r w:rsidRPr="00AD3508">
        <w:rPr>
          <w:rFonts w:ascii="Verdana" w:hAnsi="Verdana"/>
          <w:b/>
          <w:sz w:val="20"/>
        </w:rPr>
        <w:t xml:space="preserve"> do SIWZ</w:t>
      </w:r>
      <w:r w:rsidRPr="00AD3508">
        <w:rPr>
          <w:rFonts w:ascii="Verdana" w:hAnsi="Verdana"/>
          <w:sz w:val="20"/>
        </w:rPr>
        <w:t xml:space="preserve"> - </w:t>
      </w:r>
      <w:r w:rsidRPr="00F13A2C">
        <w:rPr>
          <w:rFonts w:ascii="Verdana" w:hAnsi="Verdana"/>
          <w:sz w:val="20"/>
        </w:rPr>
        <w:t xml:space="preserve">jeżeli Wykonawca w celu potwierdzenia spełniania warunków udziału w postępowaniu polega na zasobach (zdolnościach technicznych lub zawodowych) innych podmiotów na zasadach określonych w art. 22a ustawy </w:t>
      </w:r>
      <w:proofErr w:type="spellStart"/>
      <w:r w:rsidRPr="00F13A2C">
        <w:rPr>
          <w:rFonts w:ascii="Verdana" w:hAnsi="Verdana"/>
          <w:sz w:val="20"/>
          <w:u w:val="single"/>
        </w:rPr>
        <w:t>Pzp</w:t>
      </w:r>
      <w:proofErr w:type="spellEnd"/>
      <w:r w:rsidRPr="00F13A2C">
        <w:rPr>
          <w:rFonts w:ascii="Verdana" w:hAnsi="Verdana"/>
          <w:sz w:val="20"/>
        </w:rPr>
        <w:t>.</w:t>
      </w:r>
    </w:p>
    <w:p w:rsidR="00D97FC5" w:rsidRPr="00F13A2C" w:rsidRDefault="00D97FC5" w:rsidP="00D97FC5">
      <w:pPr>
        <w:spacing w:after="40"/>
        <w:ind w:left="720"/>
        <w:jc w:val="both"/>
        <w:rPr>
          <w:rFonts w:ascii="Verdana" w:hAnsi="Verdana"/>
          <w:sz w:val="20"/>
        </w:rPr>
      </w:pPr>
      <w:r w:rsidRPr="00F13A2C">
        <w:rPr>
          <w:rFonts w:ascii="Verdana" w:hAnsi="Verdana"/>
          <w:sz w:val="20"/>
        </w:rPr>
        <w:t>Wykonawca, który w celu potwierdzenia warunków udziału w postępowaniu, polega na zdolnościach innych podmiotów, musi udowodnić Zamawiającemu, że realizując zamówienia będzie dysponował niezbędnymi zasobami tych podmiotów, w szczególności przedstawiając zobowiązanie tych podmiotów do oddania mu do dyspozycji niezbędnych zasobów na potrzeby realizacji zamówienia. Dokument, z którego będzie wynikać zobowiązanie podmiotu trzeciego powinien wyrażać w sposób wyraźny i jednoznaczny wolę udzielenia wykonawcy, ubiegającemu się o zamówienie odpowiedniego zasobu, czyli wskazywać jego zakres, rodzaj, czas udzielenia a także istotne okoliczności, w tym wynikające ze specyfiki tego zasobu. Z treści dokumentu musi jasno wynikać:</w:t>
      </w:r>
    </w:p>
    <w:p w:rsidR="00D97FC5" w:rsidRPr="00F13A2C" w:rsidRDefault="00D97FC5" w:rsidP="00D97FC5">
      <w:pPr>
        <w:pStyle w:val="Akapitzlist"/>
        <w:numPr>
          <w:ilvl w:val="0"/>
          <w:numId w:val="27"/>
        </w:numPr>
        <w:spacing w:after="40" w:line="240" w:lineRule="auto"/>
        <w:contextualSpacing w:val="0"/>
        <w:jc w:val="both"/>
        <w:rPr>
          <w:rFonts w:ascii="Verdana" w:hAnsi="Verdana"/>
          <w:sz w:val="20"/>
        </w:rPr>
      </w:pPr>
      <w:r w:rsidRPr="00F13A2C">
        <w:rPr>
          <w:rFonts w:ascii="Verdana" w:hAnsi="Verdana" w:cs="TimesNewRoman"/>
          <w:sz w:val="20"/>
          <w:lang w:eastAsia="pl-PL"/>
        </w:rPr>
        <w:t>jaki jest zakres dostępnych wykonawcy zasobów innego podmiotu;</w:t>
      </w:r>
    </w:p>
    <w:p w:rsidR="00D97FC5" w:rsidRPr="00F13A2C" w:rsidRDefault="00D97FC5" w:rsidP="00D97FC5">
      <w:pPr>
        <w:pStyle w:val="Akapitzlist"/>
        <w:numPr>
          <w:ilvl w:val="0"/>
          <w:numId w:val="27"/>
        </w:numPr>
        <w:spacing w:after="40" w:line="240" w:lineRule="auto"/>
        <w:contextualSpacing w:val="0"/>
        <w:jc w:val="both"/>
        <w:rPr>
          <w:rFonts w:ascii="Verdana" w:hAnsi="Verdana"/>
          <w:sz w:val="20"/>
        </w:rPr>
      </w:pPr>
      <w:r w:rsidRPr="00F13A2C">
        <w:rPr>
          <w:rFonts w:ascii="Verdana" w:hAnsi="Verdana" w:cs="TimesNewRoman"/>
          <w:sz w:val="20"/>
          <w:lang w:eastAsia="pl-PL"/>
        </w:rPr>
        <w:t>w jaki sposób zostaną wykorzystane zasoby innego podmiotu, przez wykonawcę, przy wykonywaniu zamówienia;</w:t>
      </w:r>
    </w:p>
    <w:p w:rsidR="00D97FC5" w:rsidRPr="00F13A2C" w:rsidRDefault="00D97FC5" w:rsidP="00D97FC5">
      <w:pPr>
        <w:pStyle w:val="Akapitzlist"/>
        <w:numPr>
          <w:ilvl w:val="0"/>
          <w:numId w:val="27"/>
        </w:numPr>
        <w:spacing w:after="40" w:line="240" w:lineRule="auto"/>
        <w:contextualSpacing w:val="0"/>
        <w:jc w:val="both"/>
        <w:rPr>
          <w:rFonts w:ascii="Verdana" w:hAnsi="Verdana"/>
          <w:sz w:val="20"/>
        </w:rPr>
      </w:pPr>
      <w:r w:rsidRPr="00F13A2C">
        <w:rPr>
          <w:rFonts w:ascii="Verdana" w:hAnsi="Verdana" w:cs="TimesNewRoman"/>
          <w:sz w:val="20"/>
          <w:lang w:eastAsia="pl-PL"/>
        </w:rPr>
        <w:t>jakiego charakteru stosunki będą łączyły wykonawcę z innym podmiotem;</w:t>
      </w:r>
    </w:p>
    <w:p w:rsidR="00D97FC5" w:rsidRPr="00F13A2C" w:rsidRDefault="00D97FC5" w:rsidP="00D97FC5">
      <w:pPr>
        <w:pStyle w:val="Akapitzlist"/>
        <w:numPr>
          <w:ilvl w:val="0"/>
          <w:numId w:val="27"/>
        </w:numPr>
        <w:spacing w:after="40" w:line="240" w:lineRule="auto"/>
        <w:contextualSpacing w:val="0"/>
        <w:jc w:val="both"/>
        <w:rPr>
          <w:rFonts w:ascii="Verdana" w:hAnsi="Verdana"/>
          <w:sz w:val="20"/>
        </w:rPr>
      </w:pPr>
      <w:r w:rsidRPr="00F13A2C">
        <w:rPr>
          <w:rFonts w:ascii="Verdana" w:hAnsi="Verdana" w:cs="TimesNewRoman"/>
          <w:sz w:val="20"/>
          <w:lang w:eastAsia="pl-PL"/>
        </w:rPr>
        <w:t>jaki jest zakres i okres udziału innego podmiotu przy wykonywaniu zamówienia.</w:t>
      </w:r>
    </w:p>
    <w:p w:rsidR="00D97FC5" w:rsidRPr="00F13A2C" w:rsidRDefault="00D97FC5" w:rsidP="00D97FC5">
      <w:pPr>
        <w:pStyle w:val="Akapitzlist"/>
        <w:spacing w:after="40"/>
        <w:contextualSpacing w:val="0"/>
        <w:jc w:val="both"/>
        <w:rPr>
          <w:rFonts w:ascii="Verdana" w:hAnsi="Verdana"/>
          <w:sz w:val="20"/>
        </w:rPr>
      </w:pPr>
    </w:p>
    <w:p w:rsidR="00D97FC5" w:rsidRPr="00977056" w:rsidRDefault="00D97FC5" w:rsidP="00D97FC5">
      <w:pPr>
        <w:spacing w:after="40"/>
        <w:jc w:val="both"/>
        <w:rPr>
          <w:rFonts w:ascii="Verdana" w:hAnsi="Verdana"/>
          <w:color w:val="FF0000"/>
          <w:sz w:val="20"/>
        </w:rPr>
      </w:pPr>
    </w:p>
    <w:p w:rsidR="00D97FC5" w:rsidRPr="00F13A2C" w:rsidRDefault="00D97FC5" w:rsidP="00E0438D">
      <w:pPr>
        <w:numPr>
          <w:ilvl w:val="1"/>
          <w:numId w:val="29"/>
        </w:numPr>
        <w:spacing w:after="40" w:line="240" w:lineRule="auto"/>
        <w:jc w:val="both"/>
        <w:rPr>
          <w:rFonts w:ascii="Verdana" w:hAnsi="Verdana" w:cs="Segoe UI"/>
          <w:b/>
          <w:sz w:val="20"/>
          <w:u w:val="single"/>
        </w:rPr>
      </w:pPr>
      <w:r w:rsidRPr="00F13A2C">
        <w:rPr>
          <w:rFonts w:ascii="Verdana" w:hAnsi="Verdana" w:cs="TimesNewRoman"/>
          <w:b/>
          <w:sz w:val="20"/>
          <w:u w:val="single"/>
          <w:lang w:eastAsia="pl-PL"/>
        </w:rPr>
        <w:t xml:space="preserve">Oświadczenie wykonawcy o przynależności albo braku przynależności do tej samej grupy kapitałowej, o której mowa w art. 24 ust. 1 pkt. 23 ustawy </w:t>
      </w:r>
      <w:proofErr w:type="spellStart"/>
      <w:r w:rsidRPr="00F13A2C">
        <w:rPr>
          <w:rFonts w:ascii="Verdana" w:hAnsi="Verdana" w:cs="TimesNewRoman"/>
          <w:b/>
          <w:sz w:val="20"/>
          <w:u w:val="single"/>
          <w:lang w:eastAsia="pl-PL"/>
        </w:rPr>
        <w:t>Pzp</w:t>
      </w:r>
      <w:proofErr w:type="spellEnd"/>
      <w:r w:rsidRPr="00F13A2C">
        <w:rPr>
          <w:rFonts w:ascii="Verdana" w:hAnsi="Verdana" w:cs="TimesNewRoman"/>
          <w:b/>
          <w:sz w:val="20"/>
          <w:u w:val="single"/>
          <w:lang w:eastAsia="pl-PL"/>
        </w:rPr>
        <w:t>.</w:t>
      </w:r>
    </w:p>
    <w:p w:rsidR="00D97FC5" w:rsidRPr="00F13A2C" w:rsidRDefault="00D97FC5" w:rsidP="00D97FC5">
      <w:pPr>
        <w:autoSpaceDE w:val="0"/>
        <w:autoSpaceDN w:val="0"/>
        <w:adjustRightInd w:val="0"/>
        <w:ind w:left="1069"/>
        <w:jc w:val="both"/>
        <w:rPr>
          <w:rFonts w:ascii="Verdana" w:hAnsi="Verdana" w:cs="TimesNewRoman"/>
          <w:sz w:val="20"/>
          <w:lang w:eastAsia="pl-PL"/>
        </w:rPr>
      </w:pPr>
    </w:p>
    <w:p w:rsidR="00D97FC5" w:rsidRPr="00F13A2C" w:rsidRDefault="00D97FC5" w:rsidP="00D97FC5">
      <w:pPr>
        <w:autoSpaceDE w:val="0"/>
        <w:autoSpaceDN w:val="0"/>
        <w:adjustRightInd w:val="0"/>
        <w:ind w:left="576"/>
        <w:jc w:val="both"/>
        <w:rPr>
          <w:rFonts w:ascii="Verdana" w:hAnsi="Verdana" w:cs="TimesNewRoman"/>
          <w:sz w:val="20"/>
          <w:lang w:eastAsia="pl-PL"/>
        </w:rPr>
      </w:pPr>
      <w:r w:rsidRPr="00F13A2C">
        <w:rPr>
          <w:rFonts w:ascii="Verdana" w:hAnsi="Verdana" w:cs="Segoe UI"/>
          <w:sz w:val="20"/>
        </w:rPr>
        <w:t xml:space="preserve">Zamawiający żąda, aby </w:t>
      </w:r>
      <w:r w:rsidRPr="00F13A2C">
        <w:rPr>
          <w:rFonts w:ascii="Verdana" w:hAnsi="Verdana" w:cs="Segoe UI"/>
          <w:b/>
          <w:sz w:val="20"/>
        </w:rPr>
        <w:t xml:space="preserve">Wykonawcy </w:t>
      </w:r>
      <w:r w:rsidRPr="00F13A2C">
        <w:rPr>
          <w:rFonts w:ascii="Verdana" w:hAnsi="Verdana"/>
          <w:b/>
          <w:bCs/>
          <w:sz w:val="20"/>
        </w:rPr>
        <w:t>w terminie 3 dni</w:t>
      </w:r>
      <w:r w:rsidRPr="00F13A2C">
        <w:rPr>
          <w:rFonts w:ascii="Verdana" w:hAnsi="Verdana"/>
          <w:bCs/>
          <w:sz w:val="20"/>
        </w:rPr>
        <w:t xml:space="preserve"> </w:t>
      </w:r>
      <w:r w:rsidRPr="00F13A2C">
        <w:rPr>
          <w:rFonts w:ascii="Verdana" w:hAnsi="Verdana"/>
          <w:b/>
          <w:bCs/>
          <w:sz w:val="20"/>
        </w:rPr>
        <w:t>od dnia zamieszczenia na stronie internetowej informacji</w:t>
      </w:r>
      <w:r w:rsidRPr="00F13A2C">
        <w:rPr>
          <w:rFonts w:ascii="Verdana" w:hAnsi="Verdana"/>
          <w:bCs/>
          <w:sz w:val="20"/>
        </w:rPr>
        <w:t xml:space="preserve">, o której mowa w art. 86 ust. 5 ustawy </w:t>
      </w:r>
      <w:proofErr w:type="spellStart"/>
      <w:r w:rsidRPr="00F13A2C">
        <w:rPr>
          <w:rFonts w:ascii="Verdana" w:hAnsi="Verdana"/>
          <w:bCs/>
          <w:sz w:val="20"/>
        </w:rPr>
        <w:t>Pzp</w:t>
      </w:r>
      <w:proofErr w:type="spellEnd"/>
      <w:r w:rsidRPr="00F13A2C">
        <w:rPr>
          <w:rFonts w:ascii="Verdana" w:hAnsi="Verdana"/>
          <w:bCs/>
          <w:sz w:val="20"/>
        </w:rPr>
        <w:t xml:space="preserve">, </w:t>
      </w:r>
      <w:r w:rsidRPr="00F13A2C">
        <w:rPr>
          <w:rFonts w:ascii="Verdana" w:hAnsi="Verdana"/>
          <w:b/>
          <w:bCs/>
          <w:sz w:val="20"/>
        </w:rPr>
        <w:t>złożyli Zamawiającemu</w:t>
      </w:r>
      <w:r w:rsidRPr="00F13A2C">
        <w:rPr>
          <w:rFonts w:ascii="Verdana" w:hAnsi="Verdana"/>
          <w:bCs/>
          <w:sz w:val="20"/>
        </w:rPr>
        <w:t xml:space="preserve"> oświadczenie o przynależności albo braku przynależności do tej samej grupy kapitałowej, o której mowa w art. 24 ust. 1 pkt 23 ustawy </w:t>
      </w:r>
      <w:proofErr w:type="spellStart"/>
      <w:r w:rsidRPr="00F13A2C">
        <w:rPr>
          <w:rFonts w:ascii="Verdana" w:hAnsi="Verdana"/>
          <w:bCs/>
          <w:sz w:val="20"/>
        </w:rPr>
        <w:t>Pzp</w:t>
      </w:r>
      <w:proofErr w:type="spellEnd"/>
      <w:r w:rsidRPr="00F13A2C">
        <w:rPr>
          <w:rFonts w:ascii="Verdana" w:hAnsi="Verdana"/>
          <w:bCs/>
          <w:sz w:val="20"/>
        </w:rPr>
        <w:t xml:space="preserve">. W przypadku przynależności do tej samej grupy kapitałowej Wykonawca wraz z oświadczeniem może złożyć dokumenty bądź informacje potwierdzające, że  powiązania z innym wykonawcą nie prowadzą do zakłócenia konkurencji w postępowaniu o udzielenie zamówienia. Wzór oświadczenia zostanie opublikowany na stronie internetowej wraz z informacją, o której mowa w art. 86 ust. 5 ustawy </w:t>
      </w:r>
      <w:proofErr w:type="spellStart"/>
      <w:r w:rsidRPr="00F13A2C">
        <w:rPr>
          <w:rFonts w:ascii="Verdana" w:hAnsi="Verdana"/>
          <w:bCs/>
          <w:sz w:val="20"/>
        </w:rPr>
        <w:t>Pzp</w:t>
      </w:r>
      <w:proofErr w:type="spellEnd"/>
      <w:r w:rsidRPr="00F13A2C">
        <w:rPr>
          <w:rFonts w:ascii="Verdana" w:hAnsi="Verdana"/>
          <w:bCs/>
          <w:sz w:val="20"/>
        </w:rPr>
        <w:t>.</w:t>
      </w:r>
    </w:p>
    <w:p w:rsidR="00D97FC5" w:rsidRPr="00F13A2C" w:rsidRDefault="00D97FC5" w:rsidP="00D97FC5">
      <w:pPr>
        <w:autoSpaceDE w:val="0"/>
        <w:autoSpaceDN w:val="0"/>
        <w:adjustRightInd w:val="0"/>
        <w:ind w:left="1789"/>
        <w:jc w:val="both"/>
        <w:rPr>
          <w:rFonts w:ascii="Verdana" w:hAnsi="Verdana" w:cs="TimesNewRoman"/>
          <w:sz w:val="20"/>
          <w:lang w:eastAsia="pl-PL"/>
        </w:rPr>
      </w:pPr>
    </w:p>
    <w:p w:rsidR="00D97FC5" w:rsidRPr="00F13A2C" w:rsidRDefault="00D97FC5" w:rsidP="00D97FC5">
      <w:pPr>
        <w:autoSpaceDE w:val="0"/>
        <w:autoSpaceDN w:val="0"/>
        <w:adjustRightInd w:val="0"/>
        <w:ind w:left="576"/>
        <w:jc w:val="both"/>
        <w:rPr>
          <w:rFonts w:ascii="Verdana" w:hAnsi="Verdana" w:cs="TimesNewRoman"/>
          <w:sz w:val="20"/>
          <w:lang w:eastAsia="pl-PL"/>
        </w:rPr>
      </w:pPr>
      <w:r w:rsidRPr="00F13A2C">
        <w:rPr>
          <w:rFonts w:ascii="Verdana" w:hAnsi="Verdana"/>
          <w:sz w:val="20"/>
          <w:u w:val="single"/>
        </w:rPr>
        <w:lastRenderedPageBreak/>
        <w:t>W przypadku wykonawców wspólnie ubiegających się o zamówienie</w:t>
      </w:r>
      <w:r w:rsidRPr="00F13A2C">
        <w:rPr>
          <w:rFonts w:ascii="Verdana" w:hAnsi="Verdana"/>
          <w:sz w:val="20"/>
        </w:rPr>
        <w:t xml:space="preserve"> oświadczenie </w:t>
      </w:r>
      <w:r w:rsidRPr="00F13A2C">
        <w:rPr>
          <w:rFonts w:ascii="Verdana" w:hAnsi="Verdana" w:cs="TimesNewRoman"/>
          <w:sz w:val="20"/>
          <w:lang w:eastAsia="pl-PL"/>
        </w:rPr>
        <w:t xml:space="preserve">o przynależności albo braku przynależności do tej samej grupy kapitałowej, o której mowa w art. 24 ust. 1 pkt. 23 ustawy </w:t>
      </w:r>
      <w:proofErr w:type="spellStart"/>
      <w:r w:rsidRPr="00F13A2C">
        <w:rPr>
          <w:rFonts w:ascii="Verdana" w:hAnsi="Verdana" w:cs="TimesNewRoman"/>
          <w:sz w:val="20"/>
          <w:lang w:eastAsia="pl-PL"/>
        </w:rPr>
        <w:t>Pzp</w:t>
      </w:r>
      <w:proofErr w:type="spellEnd"/>
      <w:r w:rsidRPr="00F13A2C">
        <w:rPr>
          <w:rFonts w:ascii="Verdana" w:hAnsi="Verdana"/>
          <w:sz w:val="20"/>
        </w:rPr>
        <w:t xml:space="preserve">, składa </w:t>
      </w:r>
      <w:r w:rsidRPr="00F13A2C">
        <w:rPr>
          <w:rFonts w:ascii="Verdana" w:hAnsi="Verdana"/>
          <w:sz w:val="20"/>
          <w:u w:val="single"/>
        </w:rPr>
        <w:t>każdy z wykonawców</w:t>
      </w:r>
      <w:r w:rsidRPr="00F13A2C">
        <w:rPr>
          <w:rFonts w:ascii="Verdana" w:hAnsi="Verdana"/>
          <w:sz w:val="20"/>
        </w:rPr>
        <w:t xml:space="preserve"> wspólnie ubiegających się o zamówienie.</w:t>
      </w:r>
    </w:p>
    <w:p w:rsidR="00D97FC5" w:rsidRPr="00977056" w:rsidRDefault="00D97FC5" w:rsidP="00D97FC5">
      <w:pPr>
        <w:spacing w:after="40"/>
        <w:ind w:left="576"/>
        <w:jc w:val="both"/>
        <w:rPr>
          <w:rFonts w:ascii="Verdana" w:hAnsi="Verdana" w:cs="Segoe UI"/>
          <w:color w:val="FF0000"/>
          <w:sz w:val="20"/>
        </w:rPr>
      </w:pPr>
    </w:p>
    <w:p w:rsidR="00D97FC5" w:rsidRPr="00F13A2C" w:rsidRDefault="00D97FC5" w:rsidP="00E0438D">
      <w:pPr>
        <w:numPr>
          <w:ilvl w:val="1"/>
          <w:numId w:val="29"/>
        </w:numPr>
        <w:spacing w:after="40" w:line="240" w:lineRule="auto"/>
        <w:jc w:val="both"/>
        <w:rPr>
          <w:rFonts w:ascii="Verdana" w:hAnsi="Verdana" w:cs="Segoe UI"/>
          <w:b/>
          <w:sz w:val="20"/>
          <w:u w:val="single"/>
        </w:rPr>
      </w:pPr>
      <w:r w:rsidRPr="00F13A2C">
        <w:rPr>
          <w:rFonts w:ascii="Verdana" w:hAnsi="Verdana" w:cs="Segoe UI"/>
          <w:b/>
          <w:sz w:val="20"/>
          <w:u w:val="single"/>
        </w:rPr>
        <w:t>Oświadczenia, dokumenty podmiotowe, przedmiotowe.</w:t>
      </w:r>
    </w:p>
    <w:p w:rsidR="00D97FC5" w:rsidRPr="00F13A2C" w:rsidRDefault="00D97FC5" w:rsidP="00D97FC5">
      <w:pPr>
        <w:pStyle w:val="pkt"/>
        <w:tabs>
          <w:tab w:val="left" w:pos="576"/>
          <w:tab w:val="left" w:pos="720"/>
        </w:tabs>
        <w:ind w:left="576" w:firstLine="0"/>
        <w:rPr>
          <w:rFonts w:ascii="Verdana" w:hAnsi="Verdana"/>
          <w:sz w:val="20"/>
          <w:szCs w:val="20"/>
        </w:rPr>
      </w:pPr>
      <w:r w:rsidRPr="00F13A2C">
        <w:rPr>
          <w:rFonts w:ascii="Verdana" w:hAnsi="Verdana"/>
          <w:sz w:val="20"/>
          <w:szCs w:val="20"/>
        </w:rPr>
        <w:t xml:space="preserve">Zamawiający w przedmiotowym postępowaniu zastosuje tzw. „procedurę odwróconą”, uregulowaną w art. 24aa ust. 1 ustawy </w:t>
      </w:r>
      <w:proofErr w:type="spellStart"/>
      <w:r w:rsidRPr="00F13A2C">
        <w:rPr>
          <w:rFonts w:ascii="Verdana" w:hAnsi="Verdana"/>
          <w:sz w:val="20"/>
          <w:szCs w:val="20"/>
        </w:rPr>
        <w:t>Pzp</w:t>
      </w:r>
      <w:proofErr w:type="spellEnd"/>
      <w:r w:rsidRPr="00F13A2C">
        <w:rPr>
          <w:rFonts w:ascii="Verdana" w:hAnsi="Verdana"/>
          <w:sz w:val="20"/>
          <w:szCs w:val="20"/>
        </w:rPr>
        <w:t xml:space="preserve">, tzn. Zamawiający najpierw dokona oceny ofert, a następnie zbada, czy wykonawca, którego oferta została oceniona jako najkorzystniejsza, nie podlega wykluczeniu oraz spełnia warunki udziału w postępowaniu. </w:t>
      </w:r>
    </w:p>
    <w:p w:rsidR="00D97FC5" w:rsidRPr="00977056" w:rsidRDefault="00D97FC5" w:rsidP="00D97FC5">
      <w:pPr>
        <w:spacing w:after="40"/>
        <w:ind w:left="576"/>
        <w:jc w:val="both"/>
        <w:rPr>
          <w:rFonts w:ascii="Verdana" w:hAnsi="Verdana" w:cs="Segoe UI"/>
          <w:color w:val="FF0000"/>
          <w:sz w:val="20"/>
        </w:rPr>
      </w:pPr>
    </w:p>
    <w:p w:rsidR="00D97FC5" w:rsidRPr="00BE4322" w:rsidRDefault="00D97FC5" w:rsidP="00D97FC5">
      <w:pPr>
        <w:spacing w:after="40"/>
        <w:ind w:left="576"/>
        <w:jc w:val="both"/>
        <w:rPr>
          <w:rFonts w:ascii="Verdana" w:hAnsi="Verdana" w:cs="Segoe UI"/>
          <w:sz w:val="20"/>
        </w:rPr>
      </w:pPr>
      <w:r w:rsidRPr="00BE4322">
        <w:rPr>
          <w:rFonts w:ascii="Verdana" w:hAnsi="Verdana"/>
          <w:sz w:val="20"/>
        </w:rPr>
        <w:t xml:space="preserve">Zamawiający przed udzieleniem zamówienia, na podstawie art. 26 ust. 1 ustawy </w:t>
      </w:r>
      <w:proofErr w:type="spellStart"/>
      <w:r w:rsidRPr="00BE4322">
        <w:rPr>
          <w:rFonts w:ascii="Verdana" w:hAnsi="Verdana"/>
          <w:sz w:val="20"/>
        </w:rPr>
        <w:t>Pzp</w:t>
      </w:r>
      <w:proofErr w:type="spellEnd"/>
      <w:r w:rsidRPr="00BE4322">
        <w:rPr>
          <w:rFonts w:ascii="Verdana" w:hAnsi="Verdana"/>
          <w:sz w:val="20"/>
        </w:rPr>
        <w:t xml:space="preserve"> </w:t>
      </w:r>
      <w:r w:rsidRPr="00BE4322">
        <w:rPr>
          <w:rFonts w:ascii="Verdana" w:hAnsi="Verdana"/>
          <w:b/>
          <w:sz w:val="20"/>
          <w:u w:val="single"/>
        </w:rPr>
        <w:t>może</w:t>
      </w:r>
      <w:r w:rsidRPr="00BE4322">
        <w:rPr>
          <w:rFonts w:ascii="Verdana" w:hAnsi="Verdana"/>
          <w:sz w:val="20"/>
          <w:u w:val="single"/>
        </w:rPr>
        <w:t xml:space="preserve"> </w:t>
      </w:r>
      <w:r w:rsidRPr="00BE4322">
        <w:rPr>
          <w:rFonts w:ascii="Verdana" w:hAnsi="Verdana"/>
          <w:b/>
          <w:sz w:val="20"/>
          <w:u w:val="single"/>
        </w:rPr>
        <w:t>wezwać</w:t>
      </w:r>
      <w:r w:rsidRPr="00BE4322">
        <w:rPr>
          <w:rFonts w:ascii="Verdana" w:hAnsi="Verdana"/>
          <w:b/>
          <w:sz w:val="20"/>
        </w:rPr>
        <w:t xml:space="preserve"> </w:t>
      </w:r>
      <w:r w:rsidRPr="00BE4322">
        <w:rPr>
          <w:rFonts w:ascii="Verdana" w:hAnsi="Verdana"/>
          <w:sz w:val="20"/>
        </w:rPr>
        <w:t>wykonawcę, którego oferta została najwyżej oceniona, do złożenia w wyznaczonym,</w:t>
      </w:r>
      <w:r w:rsidRPr="00BE4322">
        <w:rPr>
          <w:rFonts w:ascii="Verdana" w:hAnsi="Verdana"/>
          <w:b/>
          <w:sz w:val="20"/>
        </w:rPr>
        <w:t xml:space="preserve"> </w:t>
      </w:r>
      <w:r w:rsidRPr="00BE4322">
        <w:rPr>
          <w:rFonts w:ascii="Verdana" w:hAnsi="Verdana"/>
          <w:sz w:val="20"/>
        </w:rPr>
        <w:t xml:space="preserve">nie krótszym niż </w:t>
      </w:r>
      <w:r w:rsidRPr="00BE4322">
        <w:rPr>
          <w:rFonts w:ascii="Verdana" w:hAnsi="Verdana"/>
          <w:b/>
          <w:sz w:val="20"/>
        </w:rPr>
        <w:t xml:space="preserve"> 5 </w:t>
      </w:r>
      <w:r w:rsidRPr="00BE4322">
        <w:rPr>
          <w:rFonts w:ascii="Verdana" w:hAnsi="Verdana"/>
          <w:sz w:val="20"/>
        </w:rPr>
        <w:t>dni, terminie aktualnych na dzień złożenia następujących oświadczeń lub dokumentów</w:t>
      </w:r>
      <w:r w:rsidRPr="00BE4322">
        <w:rPr>
          <w:rFonts w:ascii="Verdana" w:hAnsi="Verdana" w:cs="Segoe UI"/>
          <w:sz w:val="20"/>
        </w:rPr>
        <w:t>:</w:t>
      </w:r>
    </w:p>
    <w:p w:rsidR="00D97FC5" w:rsidRPr="00977056" w:rsidRDefault="00D97FC5" w:rsidP="00D97FC5">
      <w:pPr>
        <w:spacing w:after="40"/>
        <w:ind w:left="720"/>
        <w:jc w:val="both"/>
        <w:rPr>
          <w:rFonts w:ascii="Verdana" w:hAnsi="Verdana" w:cs="Segoe UI"/>
          <w:color w:val="FF0000"/>
          <w:sz w:val="20"/>
        </w:rPr>
      </w:pPr>
    </w:p>
    <w:p w:rsidR="00D97FC5" w:rsidRPr="00C0622F" w:rsidRDefault="00D97FC5" w:rsidP="00D97FC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sz w:val="20"/>
          <w:szCs w:val="20"/>
          <w:lang w:eastAsia="pl-PL"/>
        </w:rPr>
      </w:pPr>
      <w:r w:rsidRPr="00C0622F">
        <w:rPr>
          <w:rFonts w:ascii="Verdana" w:hAnsi="Verdana" w:cs="TimesNewRoman"/>
          <w:sz w:val="20"/>
          <w:szCs w:val="20"/>
          <w:lang w:eastAsia="pl-PL"/>
        </w:rPr>
        <w:t xml:space="preserve">oświadczeń lub dokumentów, o których mowa w art. 25 ust. 1 pkt. 1 ustawy </w:t>
      </w:r>
      <w:proofErr w:type="spellStart"/>
      <w:r w:rsidRPr="00C0622F">
        <w:rPr>
          <w:rFonts w:ascii="Verdana" w:hAnsi="Verdana" w:cs="TimesNewRoman"/>
          <w:sz w:val="20"/>
          <w:szCs w:val="20"/>
          <w:lang w:eastAsia="pl-PL"/>
        </w:rPr>
        <w:t>Pzp</w:t>
      </w:r>
      <w:proofErr w:type="spellEnd"/>
      <w:r w:rsidRPr="00C0622F">
        <w:rPr>
          <w:rFonts w:ascii="Verdana" w:hAnsi="Verdana" w:cs="TimesNewRoman"/>
          <w:sz w:val="20"/>
          <w:szCs w:val="20"/>
          <w:lang w:eastAsia="pl-PL"/>
        </w:rPr>
        <w:t xml:space="preserve"> potwierdzających spełnianie warunków udziału w postępowaniu:</w:t>
      </w:r>
    </w:p>
    <w:p w:rsidR="00321720" w:rsidRPr="00C0622F" w:rsidRDefault="00321720" w:rsidP="00321720">
      <w:pPr>
        <w:pStyle w:val="Akapitzlist"/>
        <w:tabs>
          <w:tab w:val="left" w:pos="0"/>
        </w:tabs>
        <w:spacing w:before="120" w:after="0" w:line="360" w:lineRule="auto"/>
        <w:ind w:left="1069"/>
        <w:jc w:val="both"/>
        <w:rPr>
          <w:rFonts w:ascii="Verdana" w:eastAsia="Arial" w:hAnsi="Verdana" w:cs="Times New Roman"/>
          <w:i/>
          <w:iCs/>
          <w:sz w:val="20"/>
          <w:szCs w:val="20"/>
        </w:rPr>
      </w:pPr>
      <w:r w:rsidRPr="00C0622F">
        <w:rPr>
          <w:rFonts w:ascii="Verdana" w:eastAsia="Arial" w:hAnsi="Verdana" w:cs="Times New Roman"/>
          <w:i/>
          <w:iCs/>
          <w:sz w:val="20"/>
          <w:szCs w:val="20"/>
        </w:rPr>
        <w:t>a) Warunek ten zostanie spełniony, jeżeli Wykonawca wykaże, ze w ciągu ostatnich trzech lat przed upływem terminu składania ofert, a jeżeli okres prowadzenia działalności jest krótszy – w tym okresie wykonywał lub wykonuje co najmniej 2 usługi sprzątania obiektów biurowych o powierzchni każdego co najmniej 1500 m</w:t>
      </w:r>
      <w:r w:rsidRPr="00C0622F">
        <w:rPr>
          <w:rFonts w:ascii="Verdana" w:eastAsia="Arial" w:hAnsi="Verdana" w:cs="Times New Roman"/>
          <w:i/>
          <w:iCs/>
          <w:sz w:val="20"/>
          <w:szCs w:val="20"/>
          <w:vertAlign w:val="superscript"/>
        </w:rPr>
        <w:t>2</w:t>
      </w:r>
      <w:r w:rsidRPr="00C0622F">
        <w:rPr>
          <w:rFonts w:ascii="Verdana" w:eastAsia="Arial" w:hAnsi="Verdana" w:cs="Times New Roman"/>
          <w:i/>
          <w:iCs/>
          <w:sz w:val="20"/>
          <w:szCs w:val="20"/>
        </w:rPr>
        <w:t xml:space="preserve">, z których każda trwała co najmniej 12 miesięcy w ramach jednego kontraktu. Wykonawcy winni załączyć dokumenty potwierdzające, że usługi te zostały należycie wykonane – </w:t>
      </w:r>
      <w:r w:rsidRPr="00C0622F">
        <w:rPr>
          <w:rFonts w:ascii="Verdana" w:eastAsia="Arial" w:hAnsi="Verdana" w:cs="Times New Roman"/>
          <w:b/>
          <w:i/>
          <w:iCs/>
          <w:sz w:val="20"/>
          <w:szCs w:val="20"/>
        </w:rPr>
        <w:t>wg wzoru stanowiącego załącznik nr 2</w:t>
      </w:r>
      <w:r w:rsidRPr="00C0622F">
        <w:rPr>
          <w:rFonts w:ascii="Verdana" w:eastAsia="Arial" w:hAnsi="Verdana" w:cs="Times New Roman"/>
          <w:i/>
          <w:iCs/>
          <w:sz w:val="20"/>
          <w:szCs w:val="20"/>
        </w:rPr>
        <w:t xml:space="preserve">  </w:t>
      </w:r>
    </w:p>
    <w:p w:rsidR="00321720" w:rsidRPr="00C0622F" w:rsidRDefault="00321720" w:rsidP="00321720">
      <w:pPr>
        <w:pStyle w:val="Akapitzlist"/>
        <w:tabs>
          <w:tab w:val="left" w:pos="284"/>
        </w:tabs>
        <w:spacing w:before="120" w:after="0" w:line="360" w:lineRule="auto"/>
        <w:ind w:left="1069"/>
        <w:jc w:val="both"/>
        <w:rPr>
          <w:rFonts w:ascii="Verdana" w:eastAsia="Arial" w:hAnsi="Verdana" w:cs="Times New Roman"/>
          <w:i/>
          <w:iCs/>
          <w:sz w:val="20"/>
          <w:szCs w:val="20"/>
        </w:rPr>
      </w:pPr>
    </w:p>
    <w:p w:rsidR="00321720" w:rsidRPr="00C0622F" w:rsidRDefault="00321720" w:rsidP="00321720">
      <w:pPr>
        <w:pStyle w:val="Akapitzlist"/>
        <w:spacing w:line="360" w:lineRule="auto"/>
        <w:ind w:left="1069"/>
        <w:jc w:val="both"/>
        <w:rPr>
          <w:rFonts w:ascii="Verdana" w:hAnsi="Verdana" w:cs="Times New Roman"/>
          <w:i/>
          <w:sz w:val="20"/>
          <w:szCs w:val="20"/>
        </w:rPr>
      </w:pPr>
      <w:r w:rsidRPr="00C0622F">
        <w:rPr>
          <w:rFonts w:ascii="Verdana" w:hAnsi="Verdana" w:cs="Times New Roman"/>
          <w:i/>
          <w:sz w:val="20"/>
          <w:szCs w:val="20"/>
        </w:rPr>
        <w:t xml:space="preserve">b) Wykonawca przed podpisaniem umowy przedstawi Zmawiającemu listę minimum 4 pracowników </w:t>
      </w:r>
      <w:r w:rsidR="009D0FF9">
        <w:rPr>
          <w:rFonts w:ascii="Verdana" w:hAnsi="Verdana" w:cs="Times New Roman"/>
          <w:sz w:val="20"/>
          <w:szCs w:val="20"/>
        </w:rPr>
        <w:t xml:space="preserve">zatrudnionych </w:t>
      </w:r>
      <w:r w:rsidR="009D0FF9" w:rsidRPr="009D0FF9">
        <w:rPr>
          <w:rFonts w:ascii="Verdana" w:hAnsi="Verdana" w:cs="Times New Roman"/>
          <w:i/>
          <w:sz w:val="20"/>
          <w:szCs w:val="20"/>
        </w:rPr>
        <w:t>na podstawie umowy o prace</w:t>
      </w:r>
      <w:r w:rsidR="009D0FF9">
        <w:rPr>
          <w:rFonts w:ascii="Verdana" w:hAnsi="Verdana" w:cs="Times New Roman"/>
          <w:sz w:val="20"/>
          <w:szCs w:val="20"/>
        </w:rPr>
        <w:t xml:space="preserve"> </w:t>
      </w:r>
      <w:r w:rsidRPr="00C0622F">
        <w:rPr>
          <w:rFonts w:ascii="Verdana" w:hAnsi="Verdana" w:cs="Times New Roman"/>
          <w:i/>
          <w:sz w:val="20"/>
          <w:szCs w:val="20"/>
        </w:rPr>
        <w:t xml:space="preserve">przewidzianych do realizacji przedmiotu zamówienia wraz z aktualnym (wystawionym nie wcześniej niż 6 miesięcy przed datą podpisania umowy) zaświadczeniem z Krajowego Rejestru Karnego o niekaralności tych osób oraz oświadczeniem o przeszkoleniu tych osób z zakresu bhp i oświadczenia o zachowaniu poufności. </w:t>
      </w:r>
    </w:p>
    <w:p w:rsidR="00321720" w:rsidRPr="00C0622F" w:rsidRDefault="00321720" w:rsidP="00321720">
      <w:pPr>
        <w:pStyle w:val="Akapitzlist"/>
        <w:spacing w:after="360" w:line="360" w:lineRule="auto"/>
        <w:ind w:left="1069" w:right="20"/>
        <w:jc w:val="both"/>
        <w:rPr>
          <w:rFonts w:ascii="Verdana" w:eastAsia="Arial" w:hAnsi="Verdana" w:cs="Times New Roman"/>
          <w:sz w:val="20"/>
          <w:szCs w:val="20"/>
        </w:rPr>
      </w:pPr>
      <w:r w:rsidRPr="00C0622F">
        <w:rPr>
          <w:rFonts w:ascii="Verdana" w:eastAsia="Arial" w:hAnsi="Verdana" w:cs="Times New Roman"/>
          <w:sz w:val="20"/>
          <w:szCs w:val="20"/>
        </w:rPr>
        <w:t>1.2. Znajdują się w sytuacji ekonomicznej i finansowej zapewniającej wykonanie zamówienia.</w:t>
      </w:r>
    </w:p>
    <w:p w:rsidR="00321720" w:rsidRPr="00C0622F" w:rsidRDefault="00321720" w:rsidP="00321720">
      <w:pPr>
        <w:pStyle w:val="Akapitzlist"/>
        <w:spacing w:after="360" w:line="360" w:lineRule="auto"/>
        <w:ind w:left="1069" w:right="20"/>
        <w:jc w:val="both"/>
        <w:rPr>
          <w:rFonts w:ascii="Verdana" w:eastAsia="Arial" w:hAnsi="Verdana" w:cs="Times New Roman"/>
          <w:sz w:val="20"/>
          <w:szCs w:val="20"/>
        </w:rPr>
      </w:pPr>
      <w:r w:rsidRPr="00C0622F">
        <w:rPr>
          <w:rFonts w:ascii="Verdana" w:eastAsia="Arial" w:hAnsi="Verdana" w:cs="Times New Roman"/>
          <w:i/>
          <w:sz w:val="20"/>
          <w:szCs w:val="20"/>
        </w:rPr>
        <w:t>Warunek ten zostanie spełniony, jeżeli Wykonawca wykaże, ze jest ubezpieczony od odpowiedzialności cywilnej w zakresie prowadzonej działalności gospodarczej związanej z przedmiotem zamówienia na sumę nie mniejszą niż. 60.000 zł, która będzie odnawialna przez cały okres trwania umowy.</w:t>
      </w:r>
    </w:p>
    <w:p w:rsidR="00D97FC5" w:rsidRPr="00BE4322" w:rsidRDefault="00D97FC5" w:rsidP="00D97FC5">
      <w:pPr>
        <w:autoSpaceDE w:val="0"/>
        <w:autoSpaceDN w:val="0"/>
        <w:adjustRightInd w:val="0"/>
        <w:ind w:left="709"/>
        <w:jc w:val="both"/>
        <w:rPr>
          <w:rFonts w:ascii="Verdana" w:hAnsi="Verdana" w:cs="TimesNewRoman"/>
          <w:sz w:val="20"/>
          <w:lang w:eastAsia="pl-PL"/>
        </w:rPr>
      </w:pPr>
    </w:p>
    <w:p w:rsidR="00D97FC5" w:rsidRPr="00BE4322" w:rsidRDefault="00256C60" w:rsidP="00D97FC5">
      <w:pPr>
        <w:autoSpaceDE w:val="0"/>
        <w:autoSpaceDN w:val="0"/>
        <w:adjustRightInd w:val="0"/>
        <w:ind w:left="709"/>
        <w:jc w:val="both"/>
        <w:rPr>
          <w:rFonts w:ascii="Verdana" w:hAnsi="Verdana" w:cs="TimesNewRoman"/>
          <w:sz w:val="20"/>
          <w:lang w:eastAsia="pl-PL"/>
        </w:rPr>
      </w:pPr>
      <w:r>
        <w:rPr>
          <w:rFonts w:ascii="Verdana" w:hAnsi="Verdana" w:cs="TimesNewRoman"/>
          <w:b/>
          <w:sz w:val="20"/>
          <w:lang w:eastAsia="pl-PL"/>
        </w:rPr>
        <w:lastRenderedPageBreak/>
        <w:t>c</w:t>
      </w:r>
      <w:r w:rsidR="00D97FC5" w:rsidRPr="00BE4322">
        <w:rPr>
          <w:rFonts w:ascii="Verdana" w:hAnsi="Verdana" w:cs="TimesNewRoman"/>
          <w:b/>
          <w:sz w:val="20"/>
          <w:lang w:eastAsia="pl-PL"/>
        </w:rPr>
        <w:t>)</w:t>
      </w:r>
      <w:r w:rsidR="00D97FC5" w:rsidRPr="00BE4322">
        <w:rPr>
          <w:rFonts w:ascii="Verdana" w:hAnsi="Verdana" w:cs="TimesNewRoman"/>
          <w:b/>
          <w:sz w:val="20"/>
          <w:lang w:eastAsia="pl-PL"/>
        </w:rPr>
        <w:tab/>
      </w:r>
      <w:r w:rsidR="00D97FC5" w:rsidRPr="00BE4322">
        <w:rPr>
          <w:rFonts w:ascii="Verdana" w:hAnsi="Verdana" w:cs="TimesNewRoman"/>
          <w:sz w:val="20"/>
          <w:lang w:eastAsia="pl-PL"/>
        </w:rPr>
        <w:t>odpisu z właściwego rejestru lub z centralnej ewidencji i informacji o działalności gospodarczej, jeżeli odrębne przepisy wymagają wpisu do rejestru lub ewidencji, w celu potwierdzenia braku podstaw wykluczenia na podstawie art. 24 ust. 5 pkt 1 ustawy – w przypadku jeżeli Wykonawca nie poda w Formularzu ofertowym – załącznik nr 1 do SIWZ adresu internetowego urzędu lub organu wydającego dokument oraz dokładnych danych referencyjnych dokumentacji;</w:t>
      </w:r>
    </w:p>
    <w:p w:rsidR="00D97FC5" w:rsidRPr="00977056" w:rsidRDefault="00D97FC5" w:rsidP="00D97FC5">
      <w:pPr>
        <w:autoSpaceDE w:val="0"/>
        <w:autoSpaceDN w:val="0"/>
        <w:adjustRightInd w:val="0"/>
        <w:jc w:val="both"/>
        <w:rPr>
          <w:rFonts w:ascii="Verdana" w:hAnsi="Verdana" w:cs="TimesNewRoman"/>
          <w:b/>
          <w:color w:val="FF0000"/>
          <w:sz w:val="20"/>
          <w:lang w:eastAsia="pl-PL"/>
        </w:rPr>
      </w:pPr>
    </w:p>
    <w:p w:rsidR="00D97FC5" w:rsidRPr="00BE4322" w:rsidRDefault="00D97FC5" w:rsidP="00E0438D">
      <w:pPr>
        <w:pStyle w:val="pkt"/>
        <w:numPr>
          <w:ilvl w:val="1"/>
          <w:numId w:val="29"/>
        </w:numPr>
        <w:tabs>
          <w:tab w:val="left" w:pos="576"/>
          <w:tab w:val="left" w:pos="720"/>
        </w:tabs>
        <w:rPr>
          <w:rFonts w:ascii="Verdana" w:hAnsi="Verdana"/>
          <w:sz w:val="20"/>
          <w:szCs w:val="20"/>
        </w:rPr>
      </w:pPr>
      <w:r w:rsidRPr="00BE4322">
        <w:rPr>
          <w:rFonts w:ascii="Verdana" w:hAnsi="Verdana"/>
          <w:sz w:val="20"/>
          <w:szCs w:val="20"/>
        </w:rPr>
        <w:t>Postanowienia dotyczące składanych dokumentów.</w:t>
      </w:r>
    </w:p>
    <w:p w:rsidR="00D97FC5" w:rsidRPr="00BE4322" w:rsidRDefault="00D97FC5" w:rsidP="00D97FC5">
      <w:pPr>
        <w:pStyle w:val="Akapitzlist"/>
        <w:numPr>
          <w:ilvl w:val="0"/>
          <w:numId w:val="21"/>
        </w:numPr>
        <w:spacing w:after="40" w:line="240" w:lineRule="auto"/>
        <w:contextualSpacing w:val="0"/>
        <w:jc w:val="both"/>
        <w:rPr>
          <w:rFonts w:ascii="Verdana" w:hAnsi="Verdana" w:cs="Segoe UI"/>
          <w:sz w:val="20"/>
        </w:rPr>
      </w:pPr>
      <w:r w:rsidRPr="00BE4322">
        <w:rPr>
          <w:rFonts w:ascii="Verdana" w:hAnsi="Verdana" w:cs="Segoe UI"/>
          <w:sz w:val="20"/>
        </w:rPr>
        <w:t>W zakresie nie uregulowanym SIWZ, zastosowanie mają przepisy rozporządzenia Ministra Rozwoju z dnia 26 lipca 2016 r. w sprawie rodzajów dokumentów, jakich może żądać zamawiający od wykonawcy w postępowaniu o udzielenie zamówienia (Dz. U. z 2016 r., poz. 1126), dalej: rozporządzenie w sprawie dokumentów.</w:t>
      </w:r>
    </w:p>
    <w:p w:rsidR="00D97FC5" w:rsidRPr="00BE4322" w:rsidRDefault="00D97FC5" w:rsidP="00D97FC5">
      <w:pPr>
        <w:pStyle w:val="Akapitzlist"/>
        <w:numPr>
          <w:ilvl w:val="0"/>
          <w:numId w:val="21"/>
        </w:numPr>
        <w:spacing w:after="40" w:line="240" w:lineRule="auto"/>
        <w:contextualSpacing w:val="0"/>
        <w:jc w:val="both"/>
        <w:rPr>
          <w:rFonts w:ascii="Verdana" w:hAnsi="Verdana" w:cs="Segoe UI"/>
          <w:sz w:val="20"/>
        </w:rPr>
      </w:pPr>
      <w:r w:rsidRPr="00BE4322">
        <w:rPr>
          <w:rFonts w:ascii="Verdana" w:hAnsi="Verdana" w:cs="TimesNewRoman"/>
          <w:sz w:val="20"/>
          <w:lang w:eastAsia="pl-PL"/>
        </w:rPr>
        <w:t>Oświadczenia, o których mowa w rozporządzeniu</w:t>
      </w:r>
      <w:r w:rsidRPr="00BE4322">
        <w:rPr>
          <w:rFonts w:ascii="Verdana" w:hAnsi="Verdana" w:cs="Segoe UI"/>
          <w:sz w:val="20"/>
        </w:rPr>
        <w:t xml:space="preserve"> w sprawie dokumentów</w:t>
      </w:r>
      <w:r w:rsidRPr="00BE4322">
        <w:rPr>
          <w:rFonts w:ascii="Verdana" w:hAnsi="Verdana" w:cs="TimesNewRoman"/>
          <w:sz w:val="20"/>
          <w:lang w:eastAsia="pl-PL"/>
        </w:rPr>
        <w:t xml:space="preserve"> dotyczące wykonawcy/wykonawców występujących wspólnie i innych podmiotów, na których zdolnościach lub sytuacji polega Wykonawca na zasadach określonych w art. 22a ustawy oraz dotyczące podwykonawców, składane są w oryginale.</w:t>
      </w:r>
    </w:p>
    <w:p w:rsidR="00D97FC5" w:rsidRPr="00BE4322" w:rsidRDefault="00D97FC5" w:rsidP="00D97FC5">
      <w:pPr>
        <w:pStyle w:val="Akapitzlist"/>
        <w:numPr>
          <w:ilvl w:val="0"/>
          <w:numId w:val="21"/>
        </w:numPr>
        <w:spacing w:after="40" w:line="240" w:lineRule="auto"/>
        <w:contextualSpacing w:val="0"/>
        <w:jc w:val="both"/>
        <w:rPr>
          <w:rFonts w:ascii="Verdana" w:hAnsi="Verdana" w:cs="Segoe UI"/>
          <w:sz w:val="20"/>
        </w:rPr>
      </w:pPr>
      <w:r w:rsidRPr="00BE4322">
        <w:rPr>
          <w:rFonts w:ascii="Verdana" w:hAnsi="Verdana" w:cs="TimesNewRoman"/>
          <w:sz w:val="20"/>
          <w:lang w:eastAsia="pl-PL"/>
        </w:rPr>
        <w:t>Dokumenty, o których mowa w rozporządzeniu</w:t>
      </w:r>
      <w:r w:rsidRPr="00BE4322">
        <w:rPr>
          <w:rFonts w:ascii="Verdana" w:hAnsi="Verdana" w:cs="Segoe UI"/>
          <w:sz w:val="20"/>
        </w:rPr>
        <w:t xml:space="preserve"> w sprawie dokumentów</w:t>
      </w:r>
      <w:r w:rsidRPr="00BE4322">
        <w:rPr>
          <w:rFonts w:ascii="Verdana" w:hAnsi="Verdana" w:cs="TimesNewRoman"/>
          <w:sz w:val="20"/>
          <w:lang w:eastAsia="pl-PL"/>
        </w:rPr>
        <w:t>, inne niż oświadczenia, o których mowa w pkt. 2, składane są w oryginale lub kopii poświadczonej za zgodność z oryginałem.</w:t>
      </w:r>
    </w:p>
    <w:p w:rsidR="00D97FC5" w:rsidRPr="00BE4322" w:rsidRDefault="00D97FC5" w:rsidP="00D97FC5">
      <w:pPr>
        <w:pStyle w:val="Akapitzlist"/>
        <w:numPr>
          <w:ilvl w:val="0"/>
          <w:numId w:val="21"/>
        </w:numPr>
        <w:spacing w:after="40" w:line="240" w:lineRule="auto"/>
        <w:contextualSpacing w:val="0"/>
        <w:jc w:val="both"/>
        <w:rPr>
          <w:rFonts w:ascii="Verdana" w:hAnsi="Verdana" w:cs="Segoe UI"/>
          <w:sz w:val="20"/>
        </w:rPr>
      </w:pPr>
      <w:r w:rsidRPr="00BE4322">
        <w:rPr>
          <w:rFonts w:ascii="Verdana" w:hAnsi="Verdana" w:cs="TimesNewRoman"/>
          <w:sz w:val="20"/>
          <w:lang w:eastAsia="pl-PL"/>
        </w:rPr>
        <w:t xml:space="preserve">Zobowiązanie, o którym mowa w pkt. </w:t>
      </w:r>
      <w:r w:rsidR="00321720">
        <w:rPr>
          <w:rFonts w:ascii="Verdana" w:hAnsi="Verdana" w:cs="TimesNewRoman"/>
          <w:sz w:val="20"/>
          <w:lang w:eastAsia="pl-PL"/>
        </w:rPr>
        <w:t>4</w:t>
      </w:r>
      <w:r w:rsidRPr="00BE4322">
        <w:rPr>
          <w:rFonts w:ascii="Verdana" w:hAnsi="Verdana" w:cs="TimesNewRoman"/>
          <w:sz w:val="20"/>
          <w:lang w:eastAsia="pl-PL"/>
        </w:rPr>
        <w:t>.1.2. należy złożyć w formie oryginału.</w:t>
      </w:r>
    </w:p>
    <w:p w:rsidR="00D97FC5" w:rsidRPr="00BE4322" w:rsidRDefault="00D97FC5" w:rsidP="00D97FC5">
      <w:pPr>
        <w:pStyle w:val="Akapitzlist"/>
        <w:numPr>
          <w:ilvl w:val="0"/>
          <w:numId w:val="21"/>
        </w:numPr>
        <w:spacing w:after="40" w:line="240" w:lineRule="auto"/>
        <w:contextualSpacing w:val="0"/>
        <w:jc w:val="both"/>
        <w:rPr>
          <w:rFonts w:ascii="Verdana" w:hAnsi="Verdana" w:cs="Segoe UI"/>
          <w:sz w:val="20"/>
        </w:rPr>
      </w:pPr>
      <w:r w:rsidRPr="00BE4322">
        <w:rPr>
          <w:rFonts w:ascii="Verdana" w:hAnsi="Verdana" w:cs="TimesNewRoman"/>
          <w:sz w:val="20"/>
          <w:lang w:eastAsia="pl-PL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:rsidR="00D97FC5" w:rsidRPr="00BE4322" w:rsidRDefault="00D97FC5" w:rsidP="00D97FC5">
      <w:pPr>
        <w:pStyle w:val="Akapitzlist"/>
        <w:numPr>
          <w:ilvl w:val="0"/>
          <w:numId w:val="21"/>
        </w:numPr>
        <w:spacing w:after="40" w:line="240" w:lineRule="auto"/>
        <w:contextualSpacing w:val="0"/>
        <w:jc w:val="both"/>
        <w:rPr>
          <w:rFonts w:ascii="Verdana" w:hAnsi="Verdana" w:cs="Segoe UI"/>
          <w:sz w:val="20"/>
        </w:rPr>
      </w:pPr>
      <w:r w:rsidRPr="00BE4322">
        <w:rPr>
          <w:rFonts w:ascii="Verdana" w:hAnsi="Verdana"/>
          <w:sz w:val="20"/>
        </w:rPr>
        <w:t>Za zgodność z oryginałem powinna być potwierdzona każda strona kserokopii zawierająca jakąkolwiek treść.</w:t>
      </w:r>
    </w:p>
    <w:p w:rsidR="00D97FC5" w:rsidRPr="00BE4322" w:rsidRDefault="00D97FC5" w:rsidP="00D97FC5">
      <w:pPr>
        <w:pStyle w:val="Akapitzlist"/>
        <w:numPr>
          <w:ilvl w:val="0"/>
          <w:numId w:val="21"/>
        </w:numPr>
        <w:spacing w:after="40" w:line="240" w:lineRule="auto"/>
        <w:contextualSpacing w:val="0"/>
        <w:jc w:val="both"/>
        <w:rPr>
          <w:rFonts w:ascii="Verdana" w:hAnsi="Verdana" w:cs="Segoe UI"/>
          <w:sz w:val="20"/>
        </w:rPr>
      </w:pPr>
      <w:r w:rsidRPr="00BE4322">
        <w:rPr>
          <w:rFonts w:ascii="Verdana" w:hAnsi="Verdana" w:cs="TimesNewRoman"/>
          <w:sz w:val="20"/>
          <w:lang w:eastAsia="pl-PL"/>
        </w:rPr>
        <w:t>Zamawiający może żądać przedstawienia oryginału lub notarialnie poświadczonej kopii dokumentów, o których mowa w rozporządzeniu, innych niż oświadczenia, wyłącznie wtedy, gdy złożona kopia dokumentu jest nieczytelna lub budzi wątpliwości co do jej prawdziwości.</w:t>
      </w:r>
    </w:p>
    <w:p w:rsidR="00D97FC5" w:rsidRPr="00BE4322" w:rsidRDefault="00D97FC5" w:rsidP="00D97FC5">
      <w:pPr>
        <w:pStyle w:val="Akapitzlist"/>
        <w:numPr>
          <w:ilvl w:val="0"/>
          <w:numId w:val="21"/>
        </w:numPr>
        <w:spacing w:after="40" w:line="240" w:lineRule="auto"/>
        <w:contextualSpacing w:val="0"/>
        <w:jc w:val="both"/>
        <w:rPr>
          <w:rFonts w:ascii="Verdana" w:hAnsi="Verdana" w:cs="Segoe UI"/>
          <w:sz w:val="20"/>
        </w:rPr>
      </w:pPr>
      <w:r w:rsidRPr="00BE4322">
        <w:rPr>
          <w:rFonts w:ascii="Verdana" w:hAnsi="Verdana"/>
          <w:sz w:val="20"/>
        </w:rPr>
        <w:t>Dokumenty sporządzone w języku obcym składa się wraz z tłumaczeniem na język polski.</w:t>
      </w:r>
    </w:p>
    <w:p w:rsidR="00D97FC5" w:rsidRPr="00BE4322" w:rsidRDefault="00D97FC5" w:rsidP="00D97FC5">
      <w:pPr>
        <w:pStyle w:val="Akapitzlist"/>
        <w:numPr>
          <w:ilvl w:val="0"/>
          <w:numId w:val="21"/>
        </w:numPr>
        <w:spacing w:after="40" w:line="240" w:lineRule="auto"/>
        <w:contextualSpacing w:val="0"/>
        <w:jc w:val="both"/>
        <w:rPr>
          <w:rFonts w:ascii="Verdana" w:hAnsi="Verdana" w:cs="TimesNewRoman"/>
          <w:sz w:val="20"/>
          <w:lang w:eastAsia="pl-PL"/>
        </w:rPr>
      </w:pPr>
      <w:r w:rsidRPr="00BE4322">
        <w:rPr>
          <w:rFonts w:ascii="Verdana" w:hAnsi="Verdana" w:cs="TimesNewRoman"/>
          <w:sz w:val="20"/>
          <w:lang w:eastAsia="pl-PL"/>
        </w:rPr>
        <w:t>W przypadku wskazania przez Wykonawcę dostępności oświadczeń lub dokumentów, o których mowa w SIWZ w formie elektronicznej pod określonymi adresami internetowymi ogólnodostępnych i bezpłatnych baz danych, zamawiający pobiera samodzielnie z tych baz danych wskazane przez Wykonawcę oświadczenia lub dokumenty.</w:t>
      </w:r>
    </w:p>
    <w:p w:rsidR="00D97FC5" w:rsidRPr="00BE4322" w:rsidRDefault="00D97FC5" w:rsidP="00D97FC5">
      <w:pPr>
        <w:pStyle w:val="Akapitzlist"/>
        <w:numPr>
          <w:ilvl w:val="0"/>
          <w:numId w:val="21"/>
        </w:numPr>
        <w:spacing w:after="40" w:line="240" w:lineRule="auto"/>
        <w:contextualSpacing w:val="0"/>
        <w:jc w:val="both"/>
        <w:rPr>
          <w:rFonts w:ascii="Verdana" w:hAnsi="Verdana" w:cs="TimesNewRoman"/>
          <w:sz w:val="20"/>
          <w:lang w:eastAsia="pl-PL"/>
        </w:rPr>
      </w:pPr>
      <w:r w:rsidRPr="00BE4322">
        <w:rPr>
          <w:rFonts w:ascii="Verdana" w:hAnsi="Verdana" w:cs="TimesNewRoman"/>
          <w:sz w:val="20"/>
          <w:lang w:eastAsia="pl-PL"/>
        </w:rPr>
        <w:t>W przypadku, o którym mowa w pkt. 8, Zamawiający może żądać od Wykonawcy przedstawienia tłumaczenia na język polski wskazanych przez Wykonawcę i pobranych samodzielnie przez Zamawiającego dokumentów.</w:t>
      </w:r>
    </w:p>
    <w:p w:rsidR="00D97FC5" w:rsidRPr="00BE4322" w:rsidRDefault="00D97FC5" w:rsidP="00D97FC5">
      <w:pPr>
        <w:pStyle w:val="Akapitzlist"/>
        <w:numPr>
          <w:ilvl w:val="0"/>
          <w:numId w:val="21"/>
        </w:numPr>
        <w:spacing w:after="40" w:line="240" w:lineRule="auto"/>
        <w:contextualSpacing w:val="0"/>
        <w:jc w:val="both"/>
        <w:rPr>
          <w:rFonts w:ascii="Verdana" w:hAnsi="Verdana" w:cs="TimesNewRoman"/>
          <w:sz w:val="20"/>
          <w:lang w:eastAsia="pl-PL"/>
        </w:rPr>
      </w:pPr>
      <w:r w:rsidRPr="00BE4322">
        <w:rPr>
          <w:rFonts w:ascii="Verdana" w:hAnsi="Verdana" w:cs="TimesNewRoman"/>
          <w:sz w:val="20"/>
          <w:lang w:eastAsia="pl-PL"/>
        </w:rPr>
        <w:t>W przypadku wskazania przez Wykonawcę oświadczeń lub dokumentów, o których mowa w SIWZ które znajdują się w posiadaniu Zamawiającego, w szczególności oświadczeń lub dokumentów przechowywanych przez Zamawiającego zgodnie z art. 97 ust. 1 ustawy, Zamawiający w celu potwierdzenia okoliczności, o których mowa w art. 25 ust. 1 pkt 1 i 3 ustawy, korzysta z posiadanych oświadczeń lub dokumentów, o ile są one aktualne.</w:t>
      </w:r>
    </w:p>
    <w:p w:rsidR="00D97FC5" w:rsidRPr="00BE4322" w:rsidRDefault="00D97FC5" w:rsidP="00D97FC5">
      <w:pPr>
        <w:pStyle w:val="Akapitzlist"/>
        <w:numPr>
          <w:ilvl w:val="0"/>
          <w:numId w:val="21"/>
        </w:numPr>
        <w:spacing w:after="40" w:line="240" w:lineRule="auto"/>
        <w:contextualSpacing w:val="0"/>
        <w:jc w:val="both"/>
        <w:rPr>
          <w:rFonts w:ascii="TimesNewRoman" w:hAnsi="TimesNewRoman" w:cs="TimesNewRoman"/>
          <w:sz w:val="20"/>
          <w:lang w:eastAsia="pl-PL"/>
        </w:rPr>
      </w:pPr>
      <w:r w:rsidRPr="00BE4322">
        <w:rPr>
          <w:rFonts w:ascii="Verdana" w:hAnsi="Verdana"/>
          <w:sz w:val="20"/>
        </w:rPr>
        <w:t xml:space="preserve">Ilekroć w SIWZ, a także w załącznikach do SIWZ występuje wymóg podpisywania dokumentów lub oświadczeń lub też potwierdzania dokumentów za zgodność z oryginałem, należy przez to rozumieć, że dokumenty lub oświadczenia powinny być opatrzone podpisem (podpisami) osoby (osób) uprawnionej (uprawnionych) do reprezentowania wykonawcy/podmiotu na zasobach lub sytuacji, którego wykonawca polega, zgodnie z zasadami reprezentacji wskazanymi we właściwym rejestrze lub </w:t>
      </w:r>
      <w:r w:rsidRPr="00BE4322">
        <w:rPr>
          <w:rFonts w:ascii="Verdana" w:hAnsi="Verdana"/>
          <w:sz w:val="20"/>
        </w:rPr>
        <w:lastRenderedPageBreak/>
        <w:t>osobę (osoby) upoważnioną (upoważnione) do reprezentowania wykonawcy/podmiotu na zasobach lub sytuacji, którego wykonawca polega na podstawie pełnomocnictwa.</w:t>
      </w:r>
    </w:p>
    <w:p w:rsidR="00D97FC5" w:rsidRPr="00BE4322" w:rsidRDefault="00D97FC5" w:rsidP="00D97FC5">
      <w:pPr>
        <w:pStyle w:val="Akapitzlist"/>
        <w:numPr>
          <w:ilvl w:val="0"/>
          <w:numId w:val="21"/>
        </w:numPr>
        <w:spacing w:after="40" w:line="240" w:lineRule="auto"/>
        <w:contextualSpacing w:val="0"/>
        <w:jc w:val="both"/>
        <w:rPr>
          <w:rFonts w:ascii="TimesNewRoman" w:hAnsi="TimesNewRoman" w:cs="TimesNewRoman"/>
          <w:sz w:val="20"/>
          <w:lang w:eastAsia="pl-PL"/>
        </w:rPr>
      </w:pPr>
      <w:r w:rsidRPr="00BE4322">
        <w:rPr>
          <w:rFonts w:ascii="Verdana" w:hAnsi="Verdana"/>
          <w:sz w:val="20"/>
        </w:rPr>
        <w:t>Pełnomocnictwo, o którym mowa w pkt. 12 należy złożyć w formie oryginału lub notarialnie poświadczonej kopii.</w:t>
      </w:r>
    </w:p>
    <w:p w:rsidR="00D97FC5" w:rsidRPr="00BE4322" w:rsidRDefault="00D97FC5" w:rsidP="00D97FC5">
      <w:pPr>
        <w:pStyle w:val="Akapitzlist"/>
        <w:numPr>
          <w:ilvl w:val="0"/>
          <w:numId w:val="21"/>
        </w:numPr>
        <w:spacing w:after="40" w:line="240" w:lineRule="auto"/>
        <w:contextualSpacing w:val="0"/>
        <w:jc w:val="both"/>
        <w:rPr>
          <w:rFonts w:ascii="TimesNewRoman" w:hAnsi="TimesNewRoman" w:cs="TimesNewRoman"/>
          <w:sz w:val="20"/>
          <w:lang w:eastAsia="pl-PL"/>
        </w:rPr>
      </w:pPr>
      <w:r w:rsidRPr="00BE4322">
        <w:rPr>
          <w:rFonts w:ascii="Verdana" w:hAnsi="Verdana"/>
          <w:sz w:val="20"/>
        </w:rPr>
        <w:t>Podpisy wykonawcy na oświadczeniach i dokumentach muszą być złożone w sposób pozwalający zidentyfikować osobę podpisującą. Zaleca się opatrzenie podpisu pieczątką z imieniem i nazwiskiem osoby podpisującej.</w:t>
      </w:r>
    </w:p>
    <w:p w:rsidR="00D97FC5" w:rsidRPr="00BE4322" w:rsidRDefault="00D97FC5" w:rsidP="00D97FC5">
      <w:pPr>
        <w:pStyle w:val="Akapitzlist"/>
        <w:numPr>
          <w:ilvl w:val="0"/>
          <w:numId w:val="21"/>
        </w:numPr>
        <w:spacing w:after="40" w:line="240" w:lineRule="auto"/>
        <w:contextualSpacing w:val="0"/>
        <w:jc w:val="both"/>
        <w:rPr>
          <w:rFonts w:ascii="Verdana" w:hAnsi="Verdana" w:cs="TimesNewRoman"/>
          <w:sz w:val="20"/>
          <w:lang w:eastAsia="pl-PL"/>
        </w:rPr>
      </w:pPr>
      <w:r w:rsidRPr="00BE4322">
        <w:rPr>
          <w:rFonts w:ascii="Verdana" w:hAnsi="Verdana"/>
          <w:sz w:val="20"/>
        </w:rPr>
        <w:t xml:space="preserve">Jeżeli Wykonawca nie złoży oświadczenia, o którym mowa w pkt. </w:t>
      </w:r>
      <w:r w:rsidR="00321720">
        <w:rPr>
          <w:rFonts w:ascii="Verdana" w:hAnsi="Verdana"/>
          <w:sz w:val="20"/>
        </w:rPr>
        <w:t>4</w:t>
      </w:r>
      <w:r w:rsidRPr="00BE4322">
        <w:rPr>
          <w:rFonts w:ascii="Verdana" w:hAnsi="Verdana"/>
          <w:sz w:val="20"/>
        </w:rPr>
        <w:t>.1.1 niniejszej SIWZ, oświadczeń lub dokumentów potwierdzających okoliczności, o 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:rsidR="00D97FC5" w:rsidRPr="00481818" w:rsidRDefault="00D97FC5" w:rsidP="00D97FC5">
      <w:pPr>
        <w:pStyle w:val="Akapitzlist"/>
        <w:tabs>
          <w:tab w:val="left" w:pos="284"/>
        </w:tabs>
        <w:spacing w:before="120" w:after="0" w:line="360" w:lineRule="auto"/>
        <w:ind w:left="644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B52DF9" w:rsidRPr="00C0622F" w:rsidRDefault="00B52DF9" w:rsidP="00C0622F">
      <w:pPr>
        <w:pStyle w:val="Akapitzlist"/>
        <w:numPr>
          <w:ilvl w:val="0"/>
          <w:numId w:val="29"/>
        </w:numPr>
        <w:tabs>
          <w:tab w:val="left" w:pos="284"/>
        </w:tabs>
        <w:spacing w:after="360" w:line="36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0622F">
        <w:rPr>
          <w:rFonts w:ascii="Times New Roman" w:eastAsia="Arial" w:hAnsi="Times New Roman" w:cs="Times New Roman"/>
          <w:b/>
          <w:sz w:val="24"/>
          <w:szCs w:val="24"/>
        </w:rPr>
        <w:t>MIEJSCE, FORMA I TERMIN ZŁOŻENIA OFERTY</w:t>
      </w:r>
    </w:p>
    <w:p w:rsidR="00B52DF9" w:rsidRPr="00B52DF9" w:rsidRDefault="00B52DF9" w:rsidP="00B52DF9">
      <w:pPr>
        <w:spacing w:before="120" w:after="0" w:line="360" w:lineRule="auto"/>
        <w:ind w:right="-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52DF9">
        <w:rPr>
          <w:rFonts w:ascii="Times New Roman" w:eastAsia="Arial" w:hAnsi="Times New Roman" w:cs="Times New Roman"/>
          <w:sz w:val="24"/>
          <w:szCs w:val="24"/>
        </w:rPr>
        <w:t xml:space="preserve">Oferta powinna być sporządzona w języku polskim, trwałą i czytelną techniką, podpisana przez osobę upoważnioną do reprezentowania firmy - na formularzu załączonym do niniejszego zapytania </w:t>
      </w:r>
      <w:r w:rsidR="000E5694">
        <w:rPr>
          <w:rFonts w:ascii="Times New Roman" w:eastAsia="Arial" w:hAnsi="Times New Roman" w:cs="Times New Roman"/>
          <w:b/>
          <w:sz w:val="24"/>
          <w:szCs w:val="24"/>
        </w:rPr>
        <w:t>załącznik nr 1</w:t>
      </w:r>
      <w:r w:rsidRPr="00B52DF9">
        <w:rPr>
          <w:rFonts w:ascii="Times New Roman" w:eastAsia="Arial" w:hAnsi="Times New Roman" w:cs="Times New Roman"/>
          <w:sz w:val="24"/>
          <w:szCs w:val="24"/>
        </w:rPr>
        <w:t>. Wykonawca podaje w ofercie kwotę brutto, obejmującą przedmiot zamówienia, podając ją cyfrowo i słownie. Cena oferty winna być wyrażona w PLN z dokładnością do drugiego miejsca po przecinku.</w:t>
      </w:r>
    </w:p>
    <w:p w:rsidR="00B52DF9" w:rsidRPr="00B52DF9" w:rsidRDefault="00B52DF9" w:rsidP="00B52DF9">
      <w:pPr>
        <w:spacing w:after="360" w:line="36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52DF9">
        <w:rPr>
          <w:rFonts w:ascii="Times New Roman" w:eastAsia="Arial" w:hAnsi="Times New Roman" w:cs="Times New Roman"/>
          <w:sz w:val="24"/>
          <w:szCs w:val="24"/>
        </w:rPr>
        <w:t xml:space="preserve">Zaoferowana w ofercie cena brutto musi uwzględniać wszelkie koszty i opłaty związane z realizacją przedmiotu zamówienia. </w:t>
      </w:r>
    </w:p>
    <w:p w:rsidR="00B52DF9" w:rsidRPr="00B52DF9" w:rsidRDefault="00B52DF9" w:rsidP="00B52DF9">
      <w:p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F9">
        <w:rPr>
          <w:rFonts w:ascii="Times New Roman" w:hAnsi="Times New Roman" w:cs="Times New Roman"/>
          <w:sz w:val="24"/>
          <w:szCs w:val="24"/>
        </w:rPr>
        <w:t xml:space="preserve">Ofertę należy złożyć (przesłać) w terminie </w:t>
      </w:r>
      <w:r w:rsidRPr="00B52DF9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1E7F6D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F6D">
        <w:rPr>
          <w:rFonts w:ascii="Times New Roman" w:hAnsi="Times New Roman" w:cs="Times New Roman"/>
          <w:b/>
          <w:sz w:val="24"/>
          <w:szCs w:val="24"/>
        </w:rPr>
        <w:t>grudnia</w:t>
      </w:r>
      <w:r w:rsidRPr="00B52DF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E7F6D">
        <w:rPr>
          <w:rFonts w:ascii="Times New Roman" w:hAnsi="Times New Roman" w:cs="Times New Roman"/>
          <w:b/>
          <w:sz w:val="24"/>
          <w:szCs w:val="24"/>
        </w:rPr>
        <w:t>9</w:t>
      </w:r>
      <w:r w:rsidRPr="00B52DF9">
        <w:rPr>
          <w:rFonts w:ascii="Times New Roman" w:hAnsi="Times New Roman" w:cs="Times New Roman"/>
          <w:b/>
          <w:sz w:val="24"/>
          <w:szCs w:val="24"/>
        </w:rPr>
        <w:t xml:space="preserve"> r. </w:t>
      </w:r>
      <w:r>
        <w:rPr>
          <w:rFonts w:ascii="Times New Roman" w:hAnsi="Times New Roman" w:cs="Times New Roman"/>
          <w:b/>
          <w:sz w:val="24"/>
          <w:szCs w:val="24"/>
        </w:rPr>
        <w:t>do godz. 1</w:t>
      </w:r>
      <w:r w:rsidR="001E7F6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:0</w:t>
      </w:r>
      <w:r w:rsidRPr="00B52DF9">
        <w:rPr>
          <w:rFonts w:ascii="Times New Roman" w:hAnsi="Times New Roman" w:cs="Times New Roman"/>
          <w:b/>
          <w:sz w:val="24"/>
          <w:szCs w:val="24"/>
        </w:rPr>
        <w:t>0</w:t>
      </w:r>
      <w:r w:rsidRPr="00B52DF9">
        <w:rPr>
          <w:rFonts w:ascii="Times New Roman" w:hAnsi="Times New Roman" w:cs="Times New Roman"/>
          <w:sz w:val="24"/>
          <w:szCs w:val="24"/>
        </w:rPr>
        <w:t xml:space="preserve"> (liczy się data wpływu oferty) </w:t>
      </w:r>
      <w:r>
        <w:rPr>
          <w:rFonts w:ascii="Times New Roman" w:hAnsi="Times New Roman" w:cs="Times New Roman"/>
          <w:sz w:val="24"/>
          <w:szCs w:val="24"/>
        </w:rPr>
        <w:t>na adres: Sąd Rejonowy w Krośnie Odrzańskim, ul. Piastów 10</w:t>
      </w:r>
      <w:r w:rsidR="00C36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L, 66-600 Krosno Odrzańskie </w:t>
      </w:r>
      <w:r w:rsidRPr="00B52DF9">
        <w:rPr>
          <w:rFonts w:ascii="Times New Roman" w:hAnsi="Times New Roman" w:cs="Times New Roman"/>
          <w:sz w:val="24"/>
          <w:szCs w:val="24"/>
        </w:rPr>
        <w:t xml:space="preserve">z dopiskiem </w:t>
      </w:r>
    </w:p>
    <w:p w:rsidR="00B52DF9" w:rsidRPr="00B52DF9" w:rsidRDefault="00B52DF9" w:rsidP="00B52DF9">
      <w:pPr>
        <w:shd w:val="clear" w:color="auto" w:fill="FFFFFF"/>
        <w:spacing w:before="150" w:after="15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2DF9">
        <w:rPr>
          <w:rFonts w:ascii="Times New Roman" w:hAnsi="Times New Roman" w:cs="Times New Roman"/>
          <w:b/>
          <w:sz w:val="24"/>
          <w:szCs w:val="24"/>
        </w:rPr>
        <w:t xml:space="preserve">„Oferta na wykonanie </w:t>
      </w:r>
      <w:r w:rsidR="008C1F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F56E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sług </w:t>
      </w:r>
      <w:r w:rsidRPr="00B52D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utrzymania czystości w bu</w:t>
      </w:r>
      <w:r w:rsidRPr="008C1F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dynku Sądu Rejonowego w Krośnie Odrzańskim</w:t>
      </w:r>
      <w:r w:rsidR="00F56E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B52D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52DF9" w:rsidRDefault="00B52DF9" w:rsidP="00B52DF9">
      <w:pPr>
        <w:spacing w:after="360" w:line="36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52DF9">
        <w:rPr>
          <w:rFonts w:ascii="Times New Roman" w:eastAsia="Arial" w:hAnsi="Times New Roman" w:cs="Times New Roman"/>
          <w:sz w:val="24"/>
          <w:szCs w:val="24"/>
        </w:rPr>
        <w:t>lub złożyć osobiście w siedzibie Są</w:t>
      </w:r>
      <w:r>
        <w:rPr>
          <w:rFonts w:ascii="Times New Roman" w:eastAsia="Arial" w:hAnsi="Times New Roman" w:cs="Times New Roman"/>
          <w:sz w:val="24"/>
          <w:szCs w:val="24"/>
        </w:rPr>
        <w:t>du Rejonowego w Krośnie Odrzańskim w pok.</w:t>
      </w:r>
      <w:r w:rsidR="00C75995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102</w:t>
      </w:r>
      <w:r w:rsidRPr="00B52DF9">
        <w:rPr>
          <w:rFonts w:ascii="Times New Roman" w:eastAsia="Arial" w:hAnsi="Times New Roman" w:cs="Times New Roman"/>
          <w:sz w:val="24"/>
          <w:szCs w:val="24"/>
        </w:rPr>
        <w:t xml:space="preserve"> - 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    </w:t>
      </w:r>
      <w:r w:rsidRPr="00B52DF9">
        <w:rPr>
          <w:rFonts w:ascii="Times New Roman" w:eastAsia="Arial" w:hAnsi="Times New Roman" w:cs="Times New Roman"/>
          <w:sz w:val="24"/>
          <w:szCs w:val="24"/>
        </w:rPr>
        <w:t>I piętro. Zaleca się również, aby oferta umieszczona była w nieprzejrzystym i zamkniętym opakowaniu, w sposób gwarantujący zachowanie poufności treści oraz zabezpieczający nienaruszalność do terminu otwarcia.</w:t>
      </w:r>
    </w:p>
    <w:p w:rsidR="00C36C88" w:rsidRDefault="00C36C88" w:rsidP="00C36C88">
      <w:pPr>
        <w:pStyle w:val="Default"/>
        <w:numPr>
          <w:ilvl w:val="1"/>
          <w:numId w:val="19"/>
        </w:numPr>
        <w:rPr>
          <w:sz w:val="23"/>
          <w:szCs w:val="23"/>
        </w:rPr>
      </w:pPr>
      <w:r>
        <w:rPr>
          <w:sz w:val="23"/>
          <w:szCs w:val="23"/>
        </w:rPr>
        <w:t xml:space="preserve">Kopertę należy zaadresować: </w:t>
      </w:r>
    </w:p>
    <w:p w:rsidR="00C36C88" w:rsidRDefault="00C36C88" w:rsidP="00C36C88">
      <w:pPr>
        <w:pStyle w:val="Akapitzlist"/>
        <w:shd w:val="clear" w:color="auto" w:fill="FFFFFF"/>
        <w:spacing w:before="150" w:after="150" w:line="360" w:lineRule="auto"/>
        <w:ind w:left="405"/>
        <w:jc w:val="center"/>
        <w:rPr>
          <w:sz w:val="23"/>
          <w:szCs w:val="23"/>
        </w:rPr>
      </w:pPr>
      <w:r w:rsidRPr="00C36C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„Oferta na wykonanie </w:t>
      </w:r>
      <w:r w:rsidRPr="00C36C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 utrzymania czystości w budynku Sądu Rejonowego w Krośnie Odrzańskim”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b/>
          <w:bCs/>
          <w:sz w:val="23"/>
          <w:szCs w:val="23"/>
        </w:rPr>
        <w:t xml:space="preserve">Nie otwierać przed, data 18.12.2019 r., godz. </w:t>
      </w:r>
      <w:r w:rsidR="005455E0">
        <w:rPr>
          <w:b/>
          <w:bCs/>
          <w:sz w:val="23"/>
          <w:szCs w:val="23"/>
        </w:rPr>
        <w:t>12:00</w:t>
      </w:r>
      <w:r>
        <w:rPr>
          <w:b/>
          <w:bCs/>
          <w:sz w:val="23"/>
          <w:szCs w:val="23"/>
        </w:rPr>
        <w:t>”,</w:t>
      </w:r>
    </w:p>
    <w:p w:rsidR="00C36C88" w:rsidRDefault="00C36C88" w:rsidP="00C36C88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1.2. Koperta powinna być opatrzona także nazwą i adresem Wykonawcy. </w:t>
      </w:r>
    </w:p>
    <w:p w:rsidR="00B52DF9" w:rsidRPr="00B52DF9" w:rsidRDefault="00B52DF9" w:rsidP="00B52DF9">
      <w:pPr>
        <w:tabs>
          <w:tab w:val="left" w:pos="758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52DF9">
        <w:rPr>
          <w:rFonts w:ascii="Times New Roman" w:eastAsia="Arial" w:hAnsi="Times New Roman" w:cs="Times New Roman"/>
          <w:sz w:val="24"/>
          <w:szCs w:val="24"/>
        </w:rPr>
        <w:t>Oferty złożone po terminie nie będą rozpatrywane.</w:t>
      </w:r>
    </w:p>
    <w:p w:rsidR="001E7F6D" w:rsidRDefault="00B52DF9" w:rsidP="00C36C88">
      <w:pPr>
        <w:tabs>
          <w:tab w:val="left" w:pos="758"/>
        </w:tabs>
        <w:spacing w:after="183" w:line="360" w:lineRule="auto"/>
        <w:ind w:right="20"/>
        <w:jc w:val="both"/>
        <w:rPr>
          <w:sz w:val="23"/>
          <w:szCs w:val="23"/>
        </w:rPr>
      </w:pPr>
      <w:r w:rsidRPr="00B52DF9">
        <w:rPr>
          <w:rFonts w:ascii="Times New Roman" w:eastAsia="Arial" w:hAnsi="Times New Roman" w:cs="Times New Roman"/>
          <w:sz w:val="24"/>
          <w:szCs w:val="24"/>
        </w:rPr>
        <w:t>W toku badania i oceny ofert Zamawiający może żądać od oferentów wyjaśnień dotyczących treści złożonych ofert.</w:t>
      </w:r>
      <w:r w:rsidR="001E7F6D">
        <w:rPr>
          <w:b/>
          <w:bCs/>
          <w:sz w:val="23"/>
          <w:szCs w:val="23"/>
        </w:rPr>
        <w:t xml:space="preserve"> </w:t>
      </w:r>
      <w:r w:rsidR="001E7F6D">
        <w:rPr>
          <w:sz w:val="23"/>
          <w:szCs w:val="23"/>
        </w:rPr>
        <w:t xml:space="preserve">Otwarcie ofert nastąpi w dniu </w:t>
      </w:r>
      <w:r w:rsidR="001E7F6D">
        <w:rPr>
          <w:b/>
          <w:bCs/>
          <w:sz w:val="23"/>
          <w:szCs w:val="23"/>
        </w:rPr>
        <w:t>18.</w:t>
      </w:r>
      <w:r w:rsidR="00C36C88">
        <w:rPr>
          <w:b/>
          <w:bCs/>
          <w:sz w:val="23"/>
          <w:szCs w:val="23"/>
        </w:rPr>
        <w:t>12</w:t>
      </w:r>
      <w:r w:rsidR="001E7F6D">
        <w:rPr>
          <w:b/>
          <w:bCs/>
          <w:sz w:val="23"/>
          <w:szCs w:val="23"/>
        </w:rPr>
        <w:t>.201</w:t>
      </w:r>
      <w:r w:rsidR="00C36C88">
        <w:rPr>
          <w:b/>
          <w:bCs/>
          <w:sz w:val="23"/>
          <w:szCs w:val="23"/>
        </w:rPr>
        <w:t>9</w:t>
      </w:r>
      <w:r w:rsidR="001E7F6D">
        <w:rPr>
          <w:b/>
          <w:bCs/>
          <w:sz w:val="23"/>
          <w:szCs w:val="23"/>
        </w:rPr>
        <w:t xml:space="preserve"> r., </w:t>
      </w:r>
      <w:r w:rsidR="001E7F6D">
        <w:rPr>
          <w:sz w:val="23"/>
          <w:szCs w:val="23"/>
        </w:rPr>
        <w:t xml:space="preserve">w siedzibie Zamawiającego przy ul. </w:t>
      </w:r>
      <w:r w:rsidR="00C36C88">
        <w:rPr>
          <w:sz w:val="23"/>
          <w:szCs w:val="23"/>
        </w:rPr>
        <w:t>Piastów 10 L</w:t>
      </w:r>
      <w:r w:rsidR="001E7F6D">
        <w:rPr>
          <w:sz w:val="23"/>
          <w:szCs w:val="23"/>
        </w:rPr>
        <w:t xml:space="preserve"> pok. nr </w:t>
      </w:r>
      <w:r w:rsidR="00C36C88">
        <w:rPr>
          <w:sz w:val="23"/>
          <w:szCs w:val="23"/>
        </w:rPr>
        <w:t>103</w:t>
      </w:r>
      <w:r w:rsidR="001E7F6D">
        <w:rPr>
          <w:sz w:val="23"/>
          <w:szCs w:val="23"/>
        </w:rPr>
        <w:t xml:space="preserve"> o godzinie </w:t>
      </w:r>
      <w:r w:rsidR="00C36C88">
        <w:rPr>
          <w:b/>
          <w:bCs/>
          <w:sz w:val="23"/>
          <w:szCs w:val="23"/>
        </w:rPr>
        <w:t>12:00</w:t>
      </w:r>
      <w:r w:rsidR="001E7F6D">
        <w:rPr>
          <w:sz w:val="23"/>
          <w:szCs w:val="23"/>
        </w:rPr>
        <w:t xml:space="preserve">. Wykonawcy mogą uczestniczyć w publicznym otwarciu ofert. </w:t>
      </w:r>
      <w:r w:rsidR="001E7F6D">
        <w:rPr>
          <w:b/>
          <w:bCs/>
          <w:sz w:val="23"/>
          <w:szCs w:val="23"/>
        </w:rPr>
        <w:t xml:space="preserve"> </w:t>
      </w:r>
      <w:r w:rsidR="001E7F6D">
        <w:rPr>
          <w:sz w:val="23"/>
          <w:szCs w:val="23"/>
        </w:rPr>
        <w:t xml:space="preserve">Bezpośrednio przed otwarciem ofert Zamawiający poda kwotę, jaką zamierza przeznaczyć na sfinansowanie zamówienia. </w:t>
      </w:r>
      <w:r w:rsidR="001E7F6D">
        <w:rPr>
          <w:b/>
          <w:bCs/>
          <w:sz w:val="23"/>
          <w:szCs w:val="23"/>
        </w:rPr>
        <w:t xml:space="preserve"> </w:t>
      </w:r>
      <w:r w:rsidR="001E7F6D">
        <w:rPr>
          <w:sz w:val="23"/>
          <w:szCs w:val="23"/>
        </w:rPr>
        <w:t xml:space="preserve">Podczas otwarcia ofert Zamawiający poda nazwy (firmy) oraz adresy Wykonawców, a także informacje dotyczące ceny, terminu wykonania zamówienia, okresu gwarancji i warunków płatności zawartych w ofertach. </w:t>
      </w:r>
      <w:r w:rsidR="001E7F6D">
        <w:rPr>
          <w:b/>
          <w:bCs/>
          <w:sz w:val="23"/>
          <w:szCs w:val="23"/>
        </w:rPr>
        <w:t xml:space="preserve">. </w:t>
      </w:r>
      <w:r w:rsidR="001E7F6D">
        <w:rPr>
          <w:sz w:val="23"/>
          <w:szCs w:val="23"/>
        </w:rPr>
        <w:t xml:space="preserve">Niezwłocznie po otwarciu ofert zamawiający zamieści na stronie </w:t>
      </w:r>
      <w:hyperlink r:id="rId9" w:history="1">
        <w:r w:rsidR="00C36C88" w:rsidRPr="006B4A45">
          <w:rPr>
            <w:rStyle w:val="Hipercze"/>
            <w:sz w:val="23"/>
            <w:szCs w:val="23"/>
          </w:rPr>
          <w:t>www.krosno-odrz.sr.gov.pl</w:t>
        </w:r>
      </w:hyperlink>
      <w:r w:rsidR="00C36C88">
        <w:rPr>
          <w:sz w:val="23"/>
          <w:szCs w:val="23"/>
        </w:rPr>
        <w:t xml:space="preserve"> </w:t>
      </w:r>
      <w:r w:rsidR="001E7F6D">
        <w:rPr>
          <w:sz w:val="23"/>
          <w:szCs w:val="23"/>
        </w:rPr>
        <w:t xml:space="preserve">dotyczące: </w:t>
      </w:r>
    </w:p>
    <w:p w:rsidR="001E7F6D" w:rsidRDefault="001E7F6D" w:rsidP="001E7F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kwoty, jaką zamierza przeznaczyć na sfinansowanie zamówienia; </w:t>
      </w:r>
    </w:p>
    <w:p w:rsidR="001E7F6D" w:rsidRDefault="001E7F6D" w:rsidP="001E7F6D">
      <w:pPr>
        <w:pStyle w:val="Default"/>
        <w:spacing w:after="148"/>
        <w:rPr>
          <w:sz w:val="23"/>
          <w:szCs w:val="23"/>
        </w:rPr>
      </w:pPr>
      <w:r>
        <w:rPr>
          <w:sz w:val="23"/>
          <w:szCs w:val="23"/>
        </w:rPr>
        <w:t xml:space="preserve">b) firm oraz adresów wykonawców, którzy złożyli oferty w terminie; </w:t>
      </w:r>
    </w:p>
    <w:p w:rsidR="00E51318" w:rsidRDefault="00E51318" w:rsidP="00B52DF9">
      <w:pPr>
        <w:tabs>
          <w:tab w:val="left" w:pos="758"/>
        </w:tabs>
        <w:spacing w:after="183" w:line="36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51318" w:rsidRPr="00B52DF9" w:rsidRDefault="00E51318" w:rsidP="00B52DF9">
      <w:pPr>
        <w:tabs>
          <w:tab w:val="left" w:pos="758"/>
        </w:tabs>
        <w:spacing w:after="183" w:line="36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52DF9" w:rsidRPr="00F52239" w:rsidRDefault="00B52DF9" w:rsidP="00C0622F">
      <w:pPr>
        <w:keepNext/>
        <w:keepLines/>
        <w:numPr>
          <w:ilvl w:val="0"/>
          <w:numId w:val="29"/>
        </w:numPr>
        <w:tabs>
          <w:tab w:val="left" w:pos="332"/>
        </w:tabs>
        <w:spacing w:after="0"/>
        <w:ind w:left="0" w:firstLine="0"/>
        <w:outlineLvl w:val="2"/>
        <w:rPr>
          <w:rFonts w:ascii="Times New Roman" w:eastAsia="Arial" w:hAnsi="Times New Roman" w:cs="Times New Roman"/>
          <w:b/>
          <w:sz w:val="24"/>
          <w:szCs w:val="24"/>
        </w:rPr>
      </w:pPr>
      <w:bookmarkStart w:id="1" w:name="bookmark6"/>
      <w:r w:rsidRPr="00F52239">
        <w:rPr>
          <w:rFonts w:ascii="Times New Roman" w:eastAsia="Arial" w:hAnsi="Times New Roman" w:cs="Times New Roman"/>
          <w:b/>
          <w:sz w:val="24"/>
          <w:szCs w:val="24"/>
        </w:rPr>
        <w:t>OCENA OFERT</w:t>
      </w:r>
      <w:bookmarkEnd w:id="1"/>
    </w:p>
    <w:p w:rsidR="00F52239" w:rsidRDefault="00F52239" w:rsidP="00F52239">
      <w:pPr>
        <w:pStyle w:val="Default"/>
        <w:ind w:left="644"/>
        <w:rPr>
          <w:b/>
          <w:bCs/>
          <w:sz w:val="23"/>
          <w:szCs w:val="23"/>
        </w:rPr>
      </w:pPr>
    </w:p>
    <w:p w:rsidR="00F52239" w:rsidRDefault="00F52239" w:rsidP="00CA0F5D">
      <w:pPr>
        <w:pStyle w:val="Default"/>
        <w:ind w:left="113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Opis kryteriów, którymi zamawiający będzie się kierował przy wyborze oferty, wraz z podaniem wag tych kryteriów i sposobu oceny ofert. </w:t>
      </w:r>
    </w:p>
    <w:p w:rsidR="00F52239" w:rsidRDefault="00F52239" w:rsidP="00CA0F5D">
      <w:pPr>
        <w:pStyle w:val="Default"/>
        <w:numPr>
          <w:ilvl w:val="0"/>
          <w:numId w:val="16"/>
        </w:numPr>
        <w:spacing w:after="147"/>
        <w:ind w:left="1134" w:firstLine="0"/>
        <w:rPr>
          <w:sz w:val="23"/>
          <w:szCs w:val="23"/>
        </w:rPr>
      </w:pPr>
      <w:r>
        <w:rPr>
          <w:sz w:val="23"/>
          <w:szCs w:val="23"/>
        </w:rPr>
        <w:t xml:space="preserve"> Zamawiający za najkorzystniejszą uzna ofertę niepodlegającą odrzuceniu, która uzyska największą liczbę punktów obliczona w oparciu o podane kryteria oceny ofert przedmiotu zamówienia. </w:t>
      </w:r>
    </w:p>
    <w:p w:rsidR="00F52239" w:rsidRDefault="00F52239" w:rsidP="00CA0F5D">
      <w:pPr>
        <w:pStyle w:val="Default"/>
        <w:numPr>
          <w:ilvl w:val="0"/>
          <w:numId w:val="16"/>
        </w:numPr>
        <w:ind w:left="1134" w:firstLine="0"/>
        <w:rPr>
          <w:sz w:val="23"/>
          <w:szCs w:val="23"/>
        </w:rPr>
      </w:pPr>
      <w:r>
        <w:rPr>
          <w:sz w:val="23"/>
          <w:szCs w:val="23"/>
        </w:rPr>
        <w:t xml:space="preserve"> Zamawiający dokona oceny ofert według następujących kryteriów i ich wag: </w:t>
      </w:r>
    </w:p>
    <w:p w:rsidR="00F52239" w:rsidRDefault="00F52239" w:rsidP="00F52239">
      <w:pPr>
        <w:pStyle w:val="Default"/>
        <w:ind w:left="644"/>
      </w:pPr>
    </w:p>
    <w:p w:rsidR="00F52239" w:rsidRDefault="00F52239" w:rsidP="00F52239">
      <w:pPr>
        <w:pStyle w:val="Default"/>
        <w:ind w:left="644"/>
        <w:rPr>
          <w:sz w:val="23"/>
          <w:szCs w:val="23"/>
        </w:rPr>
      </w:pPr>
    </w:p>
    <w:tbl>
      <w:tblPr>
        <w:tblStyle w:val="Tabela-Siatka"/>
        <w:tblW w:w="990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976"/>
        <w:gridCol w:w="4128"/>
      </w:tblGrid>
      <w:tr w:rsidR="00F52239" w:rsidTr="00956C31">
        <w:trPr>
          <w:trHeight w:val="296"/>
        </w:trPr>
        <w:tc>
          <w:tcPr>
            <w:tcW w:w="534" w:type="dxa"/>
          </w:tcPr>
          <w:p w:rsidR="00F52239" w:rsidRDefault="00F52239" w:rsidP="00956C31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268" w:type="dxa"/>
          </w:tcPr>
          <w:p w:rsidR="00F52239" w:rsidRDefault="00F52239" w:rsidP="00956C31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Kryterium</w:t>
            </w:r>
          </w:p>
        </w:tc>
        <w:tc>
          <w:tcPr>
            <w:tcW w:w="2976" w:type="dxa"/>
          </w:tcPr>
          <w:p w:rsidR="00F52239" w:rsidRDefault="00F52239" w:rsidP="00956C31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Waga kryterium</w:t>
            </w:r>
          </w:p>
        </w:tc>
        <w:tc>
          <w:tcPr>
            <w:tcW w:w="4128" w:type="dxa"/>
          </w:tcPr>
          <w:p w:rsidR="00F52239" w:rsidRDefault="00F52239" w:rsidP="00956C31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Maksymalna ilość punktów jakie może otrzymać oferta za dane kryterium</w:t>
            </w:r>
          </w:p>
        </w:tc>
      </w:tr>
      <w:tr w:rsidR="00F52239" w:rsidTr="00956C31">
        <w:trPr>
          <w:trHeight w:val="296"/>
        </w:trPr>
        <w:tc>
          <w:tcPr>
            <w:tcW w:w="534" w:type="dxa"/>
          </w:tcPr>
          <w:p w:rsidR="00F52239" w:rsidRDefault="00F52239" w:rsidP="00956C31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F52239" w:rsidRDefault="00F52239" w:rsidP="00956C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Łączna oferowana cena brutto </w:t>
            </w:r>
          </w:p>
          <w:p w:rsidR="00F52239" w:rsidRDefault="00F52239" w:rsidP="00956C31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76" w:type="dxa"/>
          </w:tcPr>
          <w:p w:rsidR="00F52239" w:rsidRDefault="00F52239" w:rsidP="00956C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60% </w:t>
            </w:r>
          </w:p>
          <w:p w:rsidR="00F52239" w:rsidRDefault="00F52239" w:rsidP="00956C31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28" w:type="dxa"/>
          </w:tcPr>
          <w:p w:rsidR="00F52239" w:rsidRDefault="00F52239" w:rsidP="00956C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 </w:t>
            </w:r>
          </w:p>
          <w:p w:rsidR="00F52239" w:rsidRDefault="00F52239" w:rsidP="00956C31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52239" w:rsidTr="00956C31">
        <w:trPr>
          <w:trHeight w:val="296"/>
        </w:trPr>
        <w:tc>
          <w:tcPr>
            <w:tcW w:w="534" w:type="dxa"/>
          </w:tcPr>
          <w:p w:rsidR="00F52239" w:rsidRDefault="00F52239" w:rsidP="00956C31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F52239" w:rsidRDefault="00F52239" w:rsidP="00956C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Jakość usługi </w:t>
            </w:r>
          </w:p>
          <w:p w:rsidR="00F52239" w:rsidRDefault="00F52239" w:rsidP="00956C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6" w:type="dxa"/>
          </w:tcPr>
          <w:p w:rsidR="00F52239" w:rsidRDefault="00F52239" w:rsidP="00956C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40 %</w:t>
            </w:r>
          </w:p>
        </w:tc>
        <w:tc>
          <w:tcPr>
            <w:tcW w:w="4128" w:type="dxa"/>
          </w:tcPr>
          <w:p w:rsidR="00F52239" w:rsidRDefault="00F52239" w:rsidP="00956C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</w:tr>
    </w:tbl>
    <w:p w:rsidR="00F52239" w:rsidRDefault="00F52239" w:rsidP="00F52239">
      <w:pPr>
        <w:pStyle w:val="Default"/>
        <w:ind w:left="644"/>
        <w:rPr>
          <w:sz w:val="23"/>
          <w:szCs w:val="23"/>
        </w:rPr>
      </w:pPr>
    </w:p>
    <w:p w:rsidR="00F52239" w:rsidRDefault="00F52239" w:rsidP="00F52239">
      <w:pPr>
        <w:pStyle w:val="Default"/>
        <w:ind w:left="644"/>
        <w:rPr>
          <w:sz w:val="23"/>
          <w:szCs w:val="23"/>
        </w:rPr>
      </w:pPr>
    </w:p>
    <w:p w:rsidR="00F52239" w:rsidRDefault="00F52239" w:rsidP="00F52239">
      <w:pPr>
        <w:pStyle w:val="Default"/>
        <w:ind w:left="644"/>
        <w:rPr>
          <w:sz w:val="23"/>
          <w:szCs w:val="23"/>
        </w:rPr>
      </w:pPr>
    </w:p>
    <w:p w:rsidR="00F52239" w:rsidRDefault="00CA0F5D" w:rsidP="00CA0F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F52239">
        <w:rPr>
          <w:sz w:val="23"/>
          <w:szCs w:val="23"/>
        </w:rPr>
        <w:t xml:space="preserve">. W trakcie oceny ofert kolejno ocenianym ofertom, zostaną przyznane punkty wg poniższego </w:t>
      </w:r>
      <w:r w:rsidR="00F52239">
        <w:rPr>
          <w:sz w:val="23"/>
          <w:szCs w:val="23"/>
        </w:rPr>
        <w:br/>
        <w:t xml:space="preserve">     wzoru: </w:t>
      </w:r>
    </w:p>
    <w:p w:rsidR="00F52239" w:rsidRDefault="00F52239" w:rsidP="00CA0F5D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cena brutto (C</w:t>
      </w:r>
      <w:r>
        <w:rPr>
          <w:b/>
          <w:bCs/>
          <w:i/>
          <w:iCs/>
          <w:sz w:val="16"/>
          <w:szCs w:val="16"/>
        </w:rPr>
        <w:t>R</w:t>
      </w:r>
      <w:r>
        <w:rPr>
          <w:b/>
          <w:bCs/>
          <w:i/>
          <w:iCs/>
          <w:sz w:val="23"/>
          <w:szCs w:val="23"/>
        </w:rPr>
        <w:t xml:space="preserve">): </w:t>
      </w:r>
    </w:p>
    <w:p w:rsidR="00F52239" w:rsidRDefault="00F52239" w:rsidP="00CA0F5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>najni</w:t>
      </w:r>
      <w:r>
        <w:rPr>
          <w:sz w:val="23"/>
          <w:szCs w:val="23"/>
        </w:rPr>
        <w:t>ż</w:t>
      </w:r>
      <w:r>
        <w:rPr>
          <w:i/>
          <w:iCs/>
          <w:sz w:val="23"/>
          <w:szCs w:val="23"/>
        </w:rPr>
        <w:t xml:space="preserve">sza oferowana cena brutto </w:t>
      </w:r>
    </w:p>
    <w:p w:rsidR="00F52239" w:rsidRDefault="00F52239" w:rsidP="00CA0F5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C</w:t>
      </w:r>
      <w:r>
        <w:rPr>
          <w:i/>
          <w:iCs/>
          <w:sz w:val="16"/>
          <w:szCs w:val="16"/>
        </w:rPr>
        <w:t xml:space="preserve">R </w:t>
      </w:r>
      <w:r>
        <w:rPr>
          <w:i/>
          <w:iCs/>
          <w:sz w:val="23"/>
          <w:szCs w:val="23"/>
        </w:rPr>
        <w:t xml:space="preserve">= -------------------------------------------------------------------------- x 100 % x 60 pkt </w:t>
      </w:r>
    </w:p>
    <w:p w:rsidR="00F52239" w:rsidRDefault="00F52239" w:rsidP="00CA0F5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cena brutto badanej oferty </w:t>
      </w:r>
    </w:p>
    <w:p w:rsidR="00F52239" w:rsidRDefault="00F52239" w:rsidP="00CA0F5D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jakość usługi (R</w:t>
      </w:r>
      <w:r>
        <w:rPr>
          <w:b/>
          <w:bCs/>
          <w:i/>
          <w:iCs/>
          <w:sz w:val="16"/>
          <w:szCs w:val="16"/>
        </w:rPr>
        <w:t>B</w:t>
      </w:r>
      <w:r>
        <w:rPr>
          <w:b/>
          <w:bCs/>
          <w:i/>
          <w:iCs/>
          <w:sz w:val="23"/>
          <w:szCs w:val="23"/>
        </w:rPr>
        <w:t xml:space="preserve">): </w:t>
      </w:r>
    </w:p>
    <w:p w:rsidR="00F52239" w:rsidRDefault="00F52239" w:rsidP="00CA0F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Sposób oceny ofert dla kryterium nr 2 – „jakość usługi” : </w:t>
      </w:r>
    </w:p>
    <w:p w:rsidR="00F52239" w:rsidRDefault="00F52239" w:rsidP="00CA0F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Przy ocenie ofert w kryterium „jakość usługi‘’ Zamawiający będzie stosował następujące pod kryterium: organizacja kontroli jakości sprzątania poprzez zapewnienie przez Wykonawcę stałego koordynatora sprawdzaj</w:t>
      </w:r>
      <w:r w:rsidR="006F3C77">
        <w:rPr>
          <w:sz w:val="23"/>
          <w:szCs w:val="23"/>
        </w:rPr>
        <w:t>ącego jakość wykonywanej usługi. Osoba ta nie może być wyznaczona z</w:t>
      </w:r>
      <w:r w:rsidR="00940E2B">
        <w:rPr>
          <w:sz w:val="23"/>
          <w:szCs w:val="23"/>
        </w:rPr>
        <w:t xml:space="preserve"> pośród osób realizujących usługę. </w:t>
      </w:r>
    </w:p>
    <w:p w:rsidR="00F52239" w:rsidRDefault="00F52239" w:rsidP="00CA0F5D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a) oferta, w której Wykonawca zapewni i wyznaczy stałą osobę „koordynatora”, która </w:t>
      </w:r>
      <w:r>
        <w:rPr>
          <w:b/>
          <w:bCs/>
          <w:sz w:val="23"/>
          <w:szCs w:val="23"/>
        </w:rPr>
        <w:t xml:space="preserve">„dwa razy w miesiącu” </w:t>
      </w:r>
      <w:r>
        <w:rPr>
          <w:sz w:val="23"/>
          <w:szCs w:val="23"/>
        </w:rPr>
        <w:t xml:space="preserve">będzie osobiście wraz z wyznaczonym pracownikiem Zamawiającego sprawdzać jakość wykonywanej usługi, otrzymuje </w:t>
      </w:r>
      <w:r>
        <w:rPr>
          <w:b/>
          <w:bCs/>
          <w:sz w:val="23"/>
          <w:szCs w:val="23"/>
        </w:rPr>
        <w:t>(R</w:t>
      </w:r>
      <w:r>
        <w:rPr>
          <w:b/>
          <w:bCs/>
          <w:sz w:val="16"/>
          <w:szCs w:val="16"/>
        </w:rPr>
        <w:t>B</w:t>
      </w:r>
      <w:r>
        <w:rPr>
          <w:b/>
          <w:bCs/>
          <w:sz w:val="23"/>
          <w:szCs w:val="23"/>
        </w:rPr>
        <w:t xml:space="preserve">) - 10 pkt. </w:t>
      </w:r>
    </w:p>
    <w:p w:rsidR="00F52239" w:rsidRDefault="00F52239" w:rsidP="00CA0F5D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b) oferta, w której Wykonawca zapewni i wyznaczy stałą osobę „koordynatora”, która </w:t>
      </w:r>
      <w:r>
        <w:rPr>
          <w:b/>
          <w:bCs/>
          <w:sz w:val="23"/>
          <w:szCs w:val="23"/>
        </w:rPr>
        <w:t xml:space="preserve">„trzy razy w tygodniu” </w:t>
      </w:r>
      <w:r>
        <w:rPr>
          <w:sz w:val="23"/>
          <w:szCs w:val="23"/>
        </w:rPr>
        <w:t xml:space="preserve">będzie osobiście wraz z wyznaczonym pracownikiem Zamawiającego sprawdzać jakość wykonywanej usługi, otrzymuje </w:t>
      </w:r>
      <w:r>
        <w:rPr>
          <w:b/>
          <w:bCs/>
          <w:sz w:val="23"/>
          <w:szCs w:val="23"/>
        </w:rPr>
        <w:t>(R</w:t>
      </w:r>
      <w:r>
        <w:rPr>
          <w:b/>
          <w:bCs/>
          <w:sz w:val="16"/>
          <w:szCs w:val="16"/>
        </w:rPr>
        <w:t>B</w:t>
      </w:r>
      <w:r>
        <w:rPr>
          <w:b/>
          <w:bCs/>
          <w:sz w:val="23"/>
          <w:szCs w:val="23"/>
        </w:rPr>
        <w:t xml:space="preserve">) - 20 pkt. </w:t>
      </w:r>
    </w:p>
    <w:p w:rsidR="00F52239" w:rsidRDefault="00F52239" w:rsidP="00CA0F5D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c) oferta, w której Wykonawca zapewni i wyznaczy stałą osobę „koordynatora”, która </w:t>
      </w:r>
      <w:r>
        <w:rPr>
          <w:b/>
          <w:bCs/>
          <w:sz w:val="23"/>
          <w:szCs w:val="23"/>
        </w:rPr>
        <w:t xml:space="preserve">„cztery razy w miesiącu” </w:t>
      </w:r>
      <w:r>
        <w:rPr>
          <w:sz w:val="23"/>
          <w:szCs w:val="23"/>
        </w:rPr>
        <w:t xml:space="preserve">będzie osobiście wraz z wyznaczonym pracownikiem Zamawiającego sprawdzać jakość wykonywanej usługi , otrzymuje </w:t>
      </w:r>
      <w:r>
        <w:rPr>
          <w:b/>
          <w:bCs/>
          <w:sz w:val="23"/>
          <w:szCs w:val="23"/>
        </w:rPr>
        <w:t>(R</w:t>
      </w:r>
      <w:r>
        <w:rPr>
          <w:b/>
          <w:bCs/>
          <w:sz w:val="16"/>
          <w:szCs w:val="16"/>
        </w:rPr>
        <w:t>B</w:t>
      </w:r>
      <w:r>
        <w:rPr>
          <w:b/>
          <w:bCs/>
          <w:sz w:val="23"/>
          <w:szCs w:val="23"/>
        </w:rPr>
        <w:t xml:space="preserve">) - 30 pkt. </w:t>
      </w:r>
    </w:p>
    <w:p w:rsidR="00F52239" w:rsidRDefault="00F52239" w:rsidP="00CA0F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r w:rsidR="00940E2B">
        <w:rPr>
          <w:sz w:val="23"/>
          <w:szCs w:val="23"/>
        </w:rPr>
        <w:t xml:space="preserve">oferta, w której Wykonawca zapewni i wyznaczy stałą osobę „koordynatora”, mniej niż </w:t>
      </w:r>
      <w:r w:rsidR="00940E2B">
        <w:rPr>
          <w:b/>
          <w:bCs/>
          <w:sz w:val="23"/>
          <w:szCs w:val="23"/>
        </w:rPr>
        <w:t xml:space="preserve">„dwa razy w miesiącu” lub </w:t>
      </w:r>
      <w:r>
        <w:rPr>
          <w:b/>
          <w:bCs/>
          <w:sz w:val="23"/>
          <w:szCs w:val="23"/>
        </w:rPr>
        <w:t xml:space="preserve">w przypadku nie wyznaczenia osoby do osobistego sprawdzania jakości wykonywanej usługi w powyżej wymienionych okresach czasu zostanie przyznane 0 pkt. </w:t>
      </w:r>
    </w:p>
    <w:p w:rsidR="00F52239" w:rsidRDefault="00F52239" w:rsidP="00940E2B">
      <w:pPr>
        <w:pStyle w:val="Default"/>
        <w:numPr>
          <w:ilvl w:val="0"/>
          <w:numId w:val="31"/>
        </w:numPr>
        <w:tabs>
          <w:tab w:val="left" w:pos="0"/>
        </w:tabs>
        <w:rPr>
          <w:sz w:val="23"/>
          <w:szCs w:val="23"/>
        </w:rPr>
      </w:pPr>
      <w:r>
        <w:rPr>
          <w:sz w:val="23"/>
          <w:szCs w:val="23"/>
        </w:rPr>
        <w:t xml:space="preserve">Ostateczna ocena punktowa (K) wyliczana będzie wg wzoru: </w:t>
      </w:r>
    </w:p>
    <w:p w:rsidR="00F52239" w:rsidRDefault="00F52239" w:rsidP="00F52239">
      <w:pPr>
        <w:pStyle w:val="Default"/>
        <w:ind w:left="644"/>
        <w:rPr>
          <w:sz w:val="23"/>
          <w:szCs w:val="23"/>
        </w:rPr>
      </w:pPr>
    </w:p>
    <w:p w:rsidR="00F52239" w:rsidRDefault="00F52239" w:rsidP="00F52239">
      <w:pPr>
        <w:pStyle w:val="Default"/>
        <w:ind w:left="644"/>
        <w:rPr>
          <w:sz w:val="16"/>
          <w:szCs w:val="16"/>
        </w:rPr>
      </w:pPr>
      <w:r>
        <w:rPr>
          <w:b/>
          <w:bCs/>
          <w:sz w:val="23"/>
          <w:szCs w:val="23"/>
        </w:rPr>
        <w:t>K = C</w:t>
      </w:r>
      <w:r>
        <w:rPr>
          <w:b/>
          <w:bCs/>
          <w:sz w:val="16"/>
          <w:szCs w:val="16"/>
        </w:rPr>
        <w:t xml:space="preserve">R </w:t>
      </w:r>
      <w:r>
        <w:rPr>
          <w:b/>
          <w:bCs/>
          <w:sz w:val="23"/>
          <w:szCs w:val="23"/>
        </w:rPr>
        <w:t>+ R</w:t>
      </w:r>
      <w:r>
        <w:rPr>
          <w:b/>
          <w:bCs/>
          <w:sz w:val="16"/>
          <w:szCs w:val="16"/>
        </w:rPr>
        <w:t xml:space="preserve">B </w:t>
      </w:r>
    </w:p>
    <w:p w:rsidR="00F52239" w:rsidRDefault="00F52239" w:rsidP="00CA0F5D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5. Punktacja przyznawana ofertom w poszczególnych kryteriach będzie liczona z dokładnością do dwóch miejsc po przecinku. Najwyższa liczba punktów wyznaczy najkorzystniejszą ofertę. </w:t>
      </w:r>
    </w:p>
    <w:p w:rsidR="00F52239" w:rsidRDefault="00F52239" w:rsidP="00CA0F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Zamawiający udzieli zamówienia Wykonawcy, którego oferta odpowiada wszystkim wymaganiom określonym w ustawie Prawo zamówień publicznych i Specyfikacji Istotnych Warunków Zamówienia oraz zostanie oceniona jako najkorzystniejsza w oparciu o podane w rozdz. 5 kryterium oceny ofert dla przedmiotu zamówienia. </w:t>
      </w:r>
    </w:p>
    <w:p w:rsidR="00F52239" w:rsidRDefault="00F52239" w:rsidP="00CA0F5D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7. W toku oceny ofert Zamawiający może żądać od Wykonawcy pisemnych wyjaśnień dotyczących treści złożonej oferty. Wykonawca będzie zobowiązany do przedstawienia pisemnych wyjaśnień w terminie określonym przez Zamawiającego. </w:t>
      </w:r>
    </w:p>
    <w:p w:rsidR="00F52239" w:rsidRDefault="00F52239" w:rsidP="00CA0F5D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8. Zamawiający poprawi oczywiste i inne omyłki zgodnie z przepisami określonymi w art. 87 Ustawy - Prawo zamówień publicznych. O poprawieniu omyłek Zamawiający powiadomi wykonawcę, którego oferta została poprawiona. Zamawiający odrzuci ofertę Wykonawcy, który w terminie 3 dni od dnia doręczenia zawiadomienia nie zgodzi się na poprawienie omyłki, o której mowa w art. 87 ust. 2 pkt 3. </w:t>
      </w:r>
    </w:p>
    <w:p w:rsidR="00F52239" w:rsidRDefault="00F52239" w:rsidP="00CA0F5D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9. W sytuacji, gdy Zamawiający nie będzie mógł dokonać wyboru oferty najkorzystniejszej ze względu na to, że dwie lub więcej ofert przedstawia taki sam bilans ceny i innych kryteriów oceny ofert, Zamawiający spośród tych ofert wybiera ofertę z najniższą cena, a jeżeli zostały złożone oferty o tej samej cenie, zamawiający wzywa wykonawców , którzy złożyli te oferty do złożenia w terminie określonym przez Zamawiającego ofert dodatkowych. </w:t>
      </w:r>
    </w:p>
    <w:p w:rsidR="00F52239" w:rsidRDefault="00F52239" w:rsidP="00CA0F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Wykonawcy, składając oferty dodatkowe, nie mogą zaoferować cen wyższych niż zaoferowane w złożonych ofertach. </w:t>
      </w:r>
    </w:p>
    <w:p w:rsidR="00B52DF9" w:rsidRPr="00B52DF9" w:rsidRDefault="00B52DF9" w:rsidP="00B52DF9">
      <w:pPr>
        <w:tabs>
          <w:tab w:val="left" w:pos="9498"/>
        </w:tabs>
        <w:spacing w:before="120" w:after="0"/>
        <w:ind w:left="400" w:right="6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52DF9" w:rsidRPr="001E7F6D" w:rsidRDefault="00B52DF9" w:rsidP="00940E2B">
      <w:pPr>
        <w:pStyle w:val="Akapitzlist"/>
        <w:keepNext/>
        <w:keepLines/>
        <w:numPr>
          <w:ilvl w:val="0"/>
          <w:numId w:val="31"/>
        </w:numPr>
        <w:tabs>
          <w:tab w:val="left" w:pos="0"/>
          <w:tab w:val="left" w:pos="284"/>
        </w:tabs>
        <w:spacing w:after="0"/>
        <w:jc w:val="both"/>
        <w:outlineLvl w:val="2"/>
        <w:rPr>
          <w:rFonts w:ascii="Times New Roman" w:eastAsia="Arial" w:hAnsi="Times New Roman" w:cs="Times New Roman"/>
          <w:b/>
          <w:sz w:val="24"/>
          <w:szCs w:val="24"/>
        </w:rPr>
      </w:pPr>
      <w:bookmarkStart w:id="2" w:name="bookmark7"/>
      <w:r w:rsidRPr="001E7F6D"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INFORMACJE </w:t>
      </w:r>
      <w:bookmarkEnd w:id="2"/>
      <w:r w:rsidRPr="001E7F6D">
        <w:rPr>
          <w:rFonts w:ascii="Times New Roman" w:eastAsia="Arial" w:hAnsi="Times New Roman" w:cs="Times New Roman"/>
          <w:b/>
          <w:sz w:val="24"/>
          <w:szCs w:val="24"/>
        </w:rPr>
        <w:t>O FORMALNOŚCIACH JAKIE POWINNY ZOSTAĆ DOPEŁNIONE PO WYBORZE OFERTY</w:t>
      </w:r>
    </w:p>
    <w:p w:rsidR="00B52DF9" w:rsidRPr="00B52DF9" w:rsidRDefault="00B52DF9" w:rsidP="00B52DF9">
      <w:pPr>
        <w:numPr>
          <w:ilvl w:val="0"/>
          <w:numId w:val="10"/>
        </w:numPr>
        <w:tabs>
          <w:tab w:val="left" w:pos="284"/>
        </w:tabs>
        <w:spacing w:before="120" w:after="183"/>
        <w:ind w:left="0" w:right="2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52DF9">
        <w:rPr>
          <w:rFonts w:ascii="Times New Roman" w:eastAsia="Arial" w:hAnsi="Times New Roman" w:cs="Times New Roman"/>
          <w:sz w:val="24"/>
          <w:szCs w:val="24"/>
        </w:rPr>
        <w:t>Niezwłocznie po wyborze najkorzystniejszej oferty zamawiający poinformuje wszystkich Wykonawców, którzy złożyli oferty w postępowaniu o wyborze najkorzystniejszej z nich.</w:t>
      </w:r>
    </w:p>
    <w:p w:rsidR="00B52DF9" w:rsidRPr="00B52DF9" w:rsidRDefault="00B52DF9" w:rsidP="00B52DF9">
      <w:pPr>
        <w:numPr>
          <w:ilvl w:val="0"/>
          <w:numId w:val="10"/>
        </w:numPr>
        <w:tabs>
          <w:tab w:val="left" w:pos="284"/>
        </w:tabs>
        <w:spacing w:before="120" w:after="183"/>
        <w:ind w:left="0" w:right="2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52DF9">
        <w:rPr>
          <w:rFonts w:ascii="Times New Roman" w:eastAsia="Arial" w:hAnsi="Times New Roman" w:cs="Times New Roman"/>
          <w:sz w:val="24"/>
          <w:szCs w:val="24"/>
        </w:rPr>
        <w:t>O miejscu i dokładnym terminie podpisania umowy Zamawiający powiadomi wybranego w postępowaniu Wykonawcę faksem, telefonicznie, bądź pocztą elektroniczną.</w:t>
      </w:r>
    </w:p>
    <w:p w:rsidR="00B52DF9" w:rsidRPr="00B52DF9" w:rsidRDefault="00B52DF9" w:rsidP="00B52DF9">
      <w:pPr>
        <w:numPr>
          <w:ilvl w:val="0"/>
          <w:numId w:val="10"/>
        </w:numPr>
        <w:tabs>
          <w:tab w:val="left" w:pos="284"/>
        </w:tabs>
        <w:spacing w:before="120" w:after="183"/>
        <w:ind w:left="0" w:right="2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52DF9">
        <w:rPr>
          <w:rFonts w:ascii="Times New Roman" w:eastAsia="Arial" w:hAnsi="Times New Roman" w:cs="Times New Roman"/>
          <w:sz w:val="24"/>
          <w:szCs w:val="24"/>
        </w:rPr>
        <w:t xml:space="preserve">W przypadku, gdy Wykonawca którego oferta zostanie wybrana jako najkorzystniejsza będzie uchylał od podpisania umowy w sprawie zamówienia publicznego, Zamawiający może wybrać ofertę najkorzystniejszą spośród pozostałych ofert bez przeprowadzania ich ponownego badania i oceny. </w:t>
      </w:r>
    </w:p>
    <w:p w:rsidR="00B52DF9" w:rsidRPr="00B52DF9" w:rsidRDefault="00B52DF9" w:rsidP="00940E2B">
      <w:pPr>
        <w:keepNext/>
        <w:keepLines/>
        <w:numPr>
          <w:ilvl w:val="0"/>
          <w:numId w:val="31"/>
        </w:numPr>
        <w:tabs>
          <w:tab w:val="left" w:pos="284"/>
        </w:tabs>
        <w:spacing w:after="0"/>
        <w:ind w:left="0" w:firstLine="0"/>
        <w:outlineLvl w:val="2"/>
        <w:rPr>
          <w:rFonts w:ascii="Times New Roman" w:eastAsia="Arial" w:hAnsi="Times New Roman" w:cs="Times New Roman"/>
          <w:b/>
          <w:sz w:val="24"/>
          <w:szCs w:val="24"/>
        </w:rPr>
      </w:pPr>
      <w:bookmarkStart w:id="3" w:name="bookmark8"/>
      <w:r w:rsidRPr="00B52DF9">
        <w:rPr>
          <w:rFonts w:ascii="Times New Roman" w:eastAsia="Arial" w:hAnsi="Times New Roman" w:cs="Times New Roman"/>
          <w:b/>
          <w:sz w:val="24"/>
          <w:szCs w:val="24"/>
        </w:rPr>
        <w:t>DODATKOWE INFORMACJE</w:t>
      </w:r>
      <w:bookmarkEnd w:id="3"/>
    </w:p>
    <w:p w:rsidR="00B52DF9" w:rsidRPr="00B52DF9" w:rsidRDefault="00B52DF9" w:rsidP="00B52DF9">
      <w:pPr>
        <w:spacing w:before="120" w:after="183" w:line="36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52DF9">
        <w:rPr>
          <w:rFonts w:ascii="Times New Roman" w:eastAsia="Arial" w:hAnsi="Times New Roman" w:cs="Times New Roman"/>
          <w:sz w:val="24"/>
          <w:szCs w:val="24"/>
        </w:rPr>
        <w:t xml:space="preserve">Dodatkowych informacji udziela </w:t>
      </w:r>
      <w:r w:rsidR="00BB7F54">
        <w:rPr>
          <w:rFonts w:ascii="Times New Roman" w:eastAsia="Arial" w:hAnsi="Times New Roman" w:cs="Times New Roman"/>
          <w:sz w:val="24"/>
          <w:szCs w:val="24"/>
        </w:rPr>
        <w:t>Wojciech Dębiński</w:t>
      </w:r>
      <w:r w:rsidRPr="00B52DF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C1F5E">
        <w:rPr>
          <w:rFonts w:ascii="Times New Roman" w:eastAsia="Arial" w:hAnsi="Times New Roman" w:cs="Times New Roman"/>
          <w:sz w:val="24"/>
          <w:szCs w:val="24"/>
        </w:rPr>
        <w:t xml:space="preserve">pod numerem telefonu </w:t>
      </w:r>
      <w:r w:rsidR="00BB7F54">
        <w:rPr>
          <w:rFonts w:ascii="Times New Roman" w:eastAsia="Arial" w:hAnsi="Times New Roman" w:cs="Times New Roman"/>
          <w:sz w:val="24"/>
          <w:szCs w:val="24"/>
        </w:rPr>
        <w:t xml:space="preserve">501607789 </w:t>
      </w:r>
      <w:r w:rsidR="008C1F5E">
        <w:rPr>
          <w:rFonts w:ascii="Times New Roman" w:eastAsia="Arial" w:hAnsi="Times New Roman" w:cs="Times New Roman"/>
          <w:sz w:val="24"/>
          <w:szCs w:val="24"/>
        </w:rPr>
        <w:t xml:space="preserve">lub drogą elektroniczną na adres e-mail: </w:t>
      </w:r>
      <w:hyperlink r:id="rId10" w:history="1">
        <w:r w:rsidR="008C1F5E" w:rsidRPr="00C66586">
          <w:rPr>
            <w:rStyle w:val="Hipercze"/>
            <w:rFonts w:ascii="Times New Roman" w:eastAsia="Arial" w:hAnsi="Times New Roman" w:cs="Times New Roman"/>
            <w:sz w:val="24"/>
            <w:szCs w:val="24"/>
          </w:rPr>
          <w:t>zamowienia@krosno-odrz.sr.gov.pl</w:t>
        </w:r>
      </w:hyperlink>
      <w:r w:rsidR="008C1F5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2DF9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B52DF9" w:rsidRPr="00B52DF9" w:rsidRDefault="00B52DF9" w:rsidP="00940E2B">
      <w:pPr>
        <w:numPr>
          <w:ilvl w:val="0"/>
          <w:numId w:val="31"/>
        </w:numPr>
        <w:tabs>
          <w:tab w:val="left" w:pos="284"/>
        </w:tabs>
        <w:spacing w:after="0"/>
        <w:ind w:left="0" w:firstLine="0"/>
        <w:rPr>
          <w:rFonts w:ascii="Times New Roman" w:eastAsia="Arial" w:hAnsi="Times New Roman" w:cs="Times New Roman"/>
          <w:b/>
          <w:sz w:val="24"/>
          <w:szCs w:val="24"/>
        </w:rPr>
      </w:pPr>
      <w:r w:rsidRPr="00B52DF9">
        <w:rPr>
          <w:rFonts w:ascii="Times New Roman" w:eastAsia="Arial" w:hAnsi="Times New Roman" w:cs="Times New Roman"/>
          <w:b/>
          <w:sz w:val="24"/>
          <w:szCs w:val="24"/>
        </w:rPr>
        <w:t>ZAŁĄCZNIKI</w:t>
      </w:r>
    </w:p>
    <w:p w:rsidR="00B52DF9" w:rsidRPr="00B52DF9" w:rsidRDefault="00C0622F" w:rsidP="00B52DF9">
      <w:pPr>
        <w:tabs>
          <w:tab w:val="left" w:pos="1048"/>
        </w:tabs>
        <w:spacing w:before="120" w:after="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B52DF9" w:rsidRPr="00B52DF9">
        <w:rPr>
          <w:rFonts w:ascii="Times New Roman" w:eastAsia="Arial" w:hAnsi="Times New Roman" w:cs="Times New Roman"/>
          <w:sz w:val="24"/>
          <w:szCs w:val="24"/>
        </w:rPr>
        <w:t>Formularz ofertowy - załącznik nr 1.</w:t>
      </w:r>
    </w:p>
    <w:p w:rsidR="00B52DF9" w:rsidRPr="00B52DF9" w:rsidRDefault="00C0622F" w:rsidP="00B52DF9">
      <w:pPr>
        <w:tabs>
          <w:tab w:val="left" w:pos="1048"/>
        </w:tabs>
        <w:spacing w:before="120" w:after="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B52DF9" w:rsidRPr="00B52DF9">
        <w:rPr>
          <w:rFonts w:ascii="Times New Roman" w:eastAsia="Arial" w:hAnsi="Times New Roman" w:cs="Times New Roman"/>
          <w:sz w:val="24"/>
          <w:szCs w:val="24"/>
        </w:rPr>
        <w:t>Wykaz wykonanych usług – załącznik nr 2</w:t>
      </w:r>
    </w:p>
    <w:p w:rsidR="00B52DF9" w:rsidRPr="00B52DF9" w:rsidRDefault="00C0622F" w:rsidP="00B52DF9">
      <w:pPr>
        <w:tabs>
          <w:tab w:val="left" w:pos="1048"/>
        </w:tabs>
        <w:spacing w:before="120" w:after="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B52DF9" w:rsidRPr="00B52DF9">
        <w:rPr>
          <w:rFonts w:ascii="Times New Roman" w:eastAsia="Arial" w:hAnsi="Times New Roman" w:cs="Times New Roman"/>
          <w:sz w:val="24"/>
          <w:szCs w:val="24"/>
        </w:rPr>
        <w:t>Projekt umowy – załącznik nr 3</w:t>
      </w:r>
    </w:p>
    <w:p w:rsidR="00B52DF9" w:rsidRDefault="00C0622F" w:rsidP="00B52DF9">
      <w:pPr>
        <w:tabs>
          <w:tab w:val="left" w:pos="1048"/>
        </w:tabs>
        <w:spacing w:before="120" w:after="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B52DF9" w:rsidRPr="00B52DF9">
        <w:rPr>
          <w:rFonts w:ascii="Times New Roman" w:eastAsia="Arial" w:hAnsi="Times New Roman" w:cs="Times New Roman"/>
          <w:sz w:val="24"/>
          <w:szCs w:val="24"/>
        </w:rPr>
        <w:t xml:space="preserve">Oświadczenie wskazujące części zamówienia, które wykonawca powierzy podwykonawcom – </w:t>
      </w:r>
      <w:r>
        <w:rPr>
          <w:rFonts w:ascii="Times New Roman" w:eastAsia="Arial" w:hAnsi="Times New Roman" w:cs="Times New Roman"/>
          <w:sz w:val="24"/>
          <w:szCs w:val="24"/>
        </w:rPr>
        <w:br/>
        <w:t xml:space="preserve">   </w:t>
      </w:r>
      <w:r w:rsidR="00B52DF9" w:rsidRPr="00B52DF9">
        <w:rPr>
          <w:rFonts w:ascii="Times New Roman" w:eastAsia="Arial" w:hAnsi="Times New Roman" w:cs="Times New Roman"/>
          <w:sz w:val="24"/>
          <w:szCs w:val="24"/>
        </w:rPr>
        <w:t>załącznik nr 4</w:t>
      </w:r>
    </w:p>
    <w:p w:rsidR="00C0622F" w:rsidRDefault="00C0622F" w:rsidP="00C0622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0622F">
        <w:rPr>
          <w:rFonts w:ascii="Times New Roman" w:hAnsi="Times New Roman" w:cs="Times New Roman"/>
        </w:rPr>
        <w:t xml:space="preserve">ZOBOWIĄZANIE do oddania do dyspozycji niezbędnych zasobów na okres korzystania z nich przy </w:t>
      </w:r>
      <w:r>
        <w:rPr>
          <w:rFonts w:ascii="Times New Roman" w:hAnsi="Times New Roman" w:cs="Times New Roman"/>
        </w:rPr>
        <w:br/>
        <w:t xml:space="preserve">   </w:t>
      </w:r>
      <w:r w:rsidRPr="00C0622F">
        <w:rPr>
          <w:rFonts w:ascii="Times New Roman" w:hAnsi="Times New Roman" w:cs="Times New Roman"/>
        </w:rPr>
        <w:t>wykonaniu zamówienia załącznik nr 5</w:t>
      </w:r>
    </w:p>
    <w:p w:rsidR="00C0622F" w:rsidRPr="00C0622F" w:rsidRDefault="00C0622F" w:rsidP="00C0622F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Oświadczenie wykonawcy </w:t>
      </w:r>
      <w:r w:rsidRPr="00C0622F">
        <w:rPr>
          <w:rFonts w:ascii="Times New Roman" w:hAnsi="Times New Roman" w:cs="Times New Roman"/>
          <w:sz w:val="20"/>
          <w:szCs w:val="20"/>
        </w:rPr>
        <w:t>dotyczące przesłanek wykluczenia z postępowania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załącznik nr 6</w:t>
      </w:r>
    </w:p>
    <w:p w:rsidR="00C0622F" w:rsidRPr="00C0622F" w:rsidRDefault="00C0622F" w:rsidP="00C0622F">
      <w:pPr>
        <w:pStyle w:val="Bezodstpw"/>
      </w:pPr>
      <w:r>
        <w:t xml:space="preserve">- </w:t>
      </w:r>
      <w:r w:rsidRPr="00C0622F">
        <w:t>Oświadczenie wykonawcy dotyczące spełniania warunków udziału w postępowaniu</w:t>
      </w:r>
      <w:r>
        <w:t xml:space="preserve"> </w:t>
      </w:r>
      <w:r>
        <w:rPr>
          <w:rFonts w:ascii="Times New Roman" w:hAnsi="Times New Roman" w:cs="Times New Roman"/>
        </w:rPr>
        <w:t>załącznik nr 7</w:t>
      </w:r>
    </w:p>
    <w:p w:rsidR="00C0622F" w:rsidRDefault="00C0622F" w:rsidP="00C0622F">
      <w:pPr>
        <w:pStyle w:val="Bezodstpw"/>
        <w:rPr>
          <w:rFonts w:ascii="Times New Roman" w:hAnsi="Times New Roman" w:cs="Times New Roman"/>
        </w:rPr>
      </w:pPr>
    </w:p>
    <w:p w:rsidR="00C0622F" w:rsidRPr="00C0622F" w:rsidRDefault="00C0622F" w:rsidP="00C0622F">
      <w:pPr>
        <w:pStyle w:val="Bezodstpw"/>
        <w:rPr>
          <w:rFonts w:ascii="Times New Roman" w:hAnsi="Times New Roman" w:cs="Times New Roman"/>
        </w:rPr>
      </w:pPr>
    </w:p>
    <w:p w:rsidR="00C0622F" w:rsidRPr="00B52DF9" w:rsidRDefault="00C0622F" w:rsidP="00B52DF9">
      <w:pPr>
        <w:tabs>
          <w:tab w:val="left" w:pos="1048"/>
        </w:tabs>
        <w:spacing w:before="120" w:after="0"/>
        <w:rPr>
          <w:rFonts w:ascii="Times New Roman" w:eastAsia="Arial" w:hAnsi="Times New Roman" w:cs="Times New Roman"/>
          <w:sz w:val="24"/>
          <w:szCs w:val="24"/>
        </w:rPr>
      </w:pPr>
    </w:p>
    <w:p w:rsidR="00B52DF9" w:rsidRPr="00B52DF9" w:rsidRDefault="00B52DF9" w:rsidP="00B52DF9">
      <w:pPr>
        <w:tabs>
          <w:tab w:val="left" w:pos="1069"/>
        </w:tabs>
        <w:spacing w:after="0"/>
        <w:ind w:left="720"/>
        <w:rPr>
          <w:rFonts w:ascii="Times New Roman" w:eastAsia="Arial" w:hAnsi="Times New Roman" w:cs="Times New Roman"/>
          <w:sz w:val="24"/>
          <w:szCs w:val="24"/>
        </w:rPr>
      </w:pPr>
    </w:p>
    <w:p w:rsidR="00B52DF9" w:rsidRPr="00B52DF9" w:rsidRDefault="00B52DF9" w:rsidP="00B52DF9">
      <w:pPr>
        <w:spacing w:after="0" w:line="360" w:lineRule="auto"/>
        <w:ind w:left="40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B52DF9" w:rsidRDefault="00B52DF9" w:rsidP="008C1F5E">
      <w:pPr>
        <w:spacing w:after="0" w:line="240" w:lineRule="auto"/>
        <w:ind w:left="40"/>
        <w:rPr>
          <w:rFonts w:ascii="Times New Roman" w:eastAsia="Arial" w:hAnsi="Times New Roman" w:cs="Times New Roman"/>
          <w:i/>
          <w:sz w:val="24"/>
          <w:szCs w:val="24"/>
        </w:rPr>
      </w:pPr>
      <w:r w:rsidRPr="00B52DF9">
        <w:rPr>
          <w:rFonts w:ascii="Times New Roman" w:eastAsia="Arial" w:hAnsi="Times New Roman" w:cs="Times New Roman"/>
          <w:b/>
          <w:i/>
          <w:sz w:val="24"/>
          <w:szCs w:val="24"/>
        </w:rPr>
        <w:tab/>
      </w:r>
      <w:r w:rsidRPr="00B52DF9">
        <w:rPr>
          <w:rFonts w:ascii="Times New Roman" w:eastAsia="Arial" w:hAnsi="Times New Roman" w:cs="Times New Roman"/>
          <w:b/>
          <w:i/>
          <w:sz w:val="24"/>
          <w:szCs w:val="24"/>
        </w:rPr>
        <w:tab/>
      </w:r>
      <w:r w:rsidRPr="00B52DF9">
        <w:rPr>
          <w:rFonts w:ascii="Times New Roman" w:eastAsia="Arial" w:hAnsi="Times New Roman" w:cs="Times New Roman"/>
          <w:b/>
          <w:i/>
          <w:sz w:val="24"/>
          <w:szCs w:val="24"/>
        </w:rPr>
        <w:tab/>
      </w:r>
      <w:r w:rsidRPr="00B52DF9">
        <w:rPr>
          <w:rFonts w:ascii="Times New Roman" w:eastAsia="Arial" w:hAnsi="Times New Roman" w:cs="Times New Roman"/>
          <w:b/>
          <w:i/>
          <w:sz w:val="24"/>
          <w:szCs w:val="24"/>
        </w:rPr>
        <w:tab/>
      </w:r>
      <w:r w:rsidRPr="00B52DF9">
        <w:rPr>
          <w:rFonts w:ascii="Times New Roman" w:eastAsia="Arial" w:hAnsi="Times New Roman" w:cs="Times New Roman"/>
          <w:b/>
          <w:i/>
          <w:sz w:val="24"/>
          <w:szCs w:val="24"/>
        </w:rPr>
        <w:tab/>
      </w:r>
      <w:r w:rsidRPr="00B52DF9">
        <w:rPr>
          <w:rFonts w:ascii="Times New Roman" w:eastAsia="Arial" w:hAnsi="Times New Roman" w:cs="Times New Roman"/>
          <w:b/>
          <w:i/>
          <w:sz w:val="24"/>
          <w:szCs w:val="24"/>
        </w:rPr>
        <w:tab/>
      </w:r>
      <w:r w:rsidRPr="00B52DF9">
        <w:rPr>
          <w:rFonts w:ascii="Times New Roman" w:eastAsia="Arial" w:hAnsi="Times New Roman" w:cs="Times New Roman"/>
          <w:b/>
          <w:i/>
          <w:sz w:val="24"/>
          <w:szCs w:val="24"/>
        </w:rPr>
        <w:tab/>
      </w:r>
      <w:r w:rsidRPr="00B52DF9">
        <w:rPr>
          <w:rFonts w:ascii="Times New Roman" w:eastAsia="Arial" w:hAnsi="Times New Roman" w:cs="Times New Roman"/>
          <w:b/>
          <w:i/>
          <w:sz w:val="24"/>
          <w:szCs w:val="24"/>
        </w:rPr>
        <w:tab/>
      </w:r>
      <w:r w:rsidRPr="00B52DF9">
        <w:rPr>
          <w:rFonts w:ascii="Times New Roman" w:eastAsia="Arial" w:hAnsi="Times New Roman" w:cs="Times New Roman"/>
          <w:i/>
          <w:sz w:val="24"/>
          <w:szCs w:val="24"/>
        </w:rPr>
        <w:t>Dy</w:t>
      </w:r>
      <w:r w:rsidR="008C1F5E">
        <w:rPr>
          <w:rFonts w:ascii="Times New Roman" w:eastAsia="Arial" w:hAnsi="Times New Roman" w:cs="Times New Roman"/>
          <w:i/>
          <w:sz w:val="24"/>
          <w:szCs w:val="24"/>
        </w:rPr>
        <w:t xml:space="preserve">rektor Sądu Rejonowego </w:t>
      </w:r>
    </w:p>
    <w:p w:rsidR="008C1F5E" w:rsidRDefault="008C1F5E" w:rsidP="008C1F5E">
      <w:pPr>
        <w:spacing w:after="0" w:line="240" w:lineRule="auto"/>
        <w:ind w:left="40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ab/>
      </w:r>
      <w:r>
        <w:rPr>
          <w:rFonts w:ascii="Times New Roman" w:eastAsia="Arial" w:hAnsi="Times New Roman" w:cs="Times New Roman"/>
          <w:i/>
          <w:sz w:val="24"/>
          <w:szCs w:val="24"/>
        </w:rPr>
        <w:tab/>
      </w:r>
      <w:r>
        <w:rPr>
          <w:rFonts w:ascii="Times New Roman" w:eastAsia="Arial" w:hAnsi="Times New Roman" w:cs="Times New Roman"/>
          <w:i/>
          <w:sz w:val="24"/>
          <w:szCs w:val="24"/>
        </w:rPr>
        <w:tab/>
      </w:r>
      <w:r>
        <w:rPr>
          <w:rFonts w:ascii="Times New Roman" w:eastAsia="Arial" w:hAnsi="Times New Roman" w:cs="Times New Roman"/>
          <w:i/>
          <w:sz w:val="24"/>
          <w:szCs w:val="24"/>
        </w:rPr>
        <w:tab/>
      </w:r>
      <w:r>
        <w:rPr>
          <w:rFonts w:ascii="Times New Roman" w:eastAsia="Arial" w:hAnsi="Times New Roman" w:cs="Times New Roman"/>
          <w:i/>
          <w:sz w:val="24"/>
          <w:szCs w:val="24"/>
        </w:rPr>
        <w:tab/>
      </w:r>
      <w:r>
        <w:rPr>
          <w:rFonts w:ascii="Times New Roman" w:eastAsia="Arial" w:hAnsi="Times New Roman" w:cs="Times New Roman"/>
          <w:i/>
          <w:sz w:val="24"/>
          <w:szCs w:val="24"/>
        </w:rPr>
        <w:tab/>
      </w:r>
      <w:r>
        <w:rPr>
          <w:rFonts w:ascii="Times New Roman" w:eastAsia="Arial" w:hAnsi="Times New Roman" w:cs="Times New Roman"/>
          <w:i/>
          <w:sz w:val="24"/>
          <w:szCs w:val="24"/>
        </w:rPr>
        <w:tab/>
      </w:r>
      <w:r>
        <w:rPr>
          <w:rFonts w:ascii="Times New Roman" w:eastAsia="Arial" w:hAnsi="Times New Roman" w:cs="Times New Roman"/>
          <w:i/>
          <w:sz w:val="24"/>
          <w:szCs w:val="24"/>
        </w:rPr>
        <w:tab/>
        <w:t xml:space="preserve">    w Krośnie Odrzańskim</w:t>
      </w:r>
    </w:p>
    <w:p w:rsidR="008C1F5E" w:rsidRPr="00B52DF9" w:rsidRDefault="008C1F5E" w:rsidP="008C1F5E">
      <w:pPr>
        <w:spacing w:after="0" w:line="240" w:lineRule="auto"/>
        <w:ind w:left="40"/>
        <w:rPr>
          <w:rFonts w:ascii="Times New Roman" w:eastAsia="Arial" w:hAnsi="Times New Roman" w:cs="Times New Roman"/>
          <w:i/>
          <w:sz w:val="24"/>
          <w:szCs w:val="24"/>
        </w:rPr>
      </w:pPr>
    </w:p>
    <w:p w:rsidR="00B52DF9" w:rsidRPr="008C1F5E" w:rsidRDefault="00B52DF9" w:rsidP="008C1F5E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52D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2D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2D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2D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</w:t>
      </w:r>
      <w:r w:rsidR="008C1F5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C1F5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C1F5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C1F5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</w:t>
      </w:r>
      <w:r w:rsidR="008C1F5E" w:rsidRPr="008C1F5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Radosław Syty</w:t>
      </w:r>
    </w:p>
    <w:sectPr w:rsidR="00B52DF9" w:rsidRPr="008C1F5E" w:rsidSect="00E0438D">
      <w:headerReference w:type="default" r:id="rId11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518" w:rsidRDefault="00547518" w:rsidP="0076235B">
      <w:pPr>
        <w:spacing w:after="0" w:line="240" w:lineRule="auto"/>
      </w:pPr>
      <w:r>
        <w:separator/>
      </w:r>
    </w:p>
  </w:endnote>
  <w:endnote w:type="continuationSeparator" w:id="0">
    <w:p w:rsidR="00547518" w:rsidRDefault="00547518" w:rsidP="0076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518" w:rsidRDefault="00547518" w:rsidP="0076235B">
      <w:pPr>
        <w:spacing w:after="0" w:line="240" w:lineRule="auto"/>
      </w:pPr>
      <w:r>
        <w:separator/>
      </w:r>
    </w:p>
  </w:footnote>
  <w:footnote w:type="continuationSeparator" w:id="0">
    <w:p w:rsidR="00547518" w:rsidRDefault="00547518" w:rsidP="00762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35B" w:rsidRDefault="0076235B">
    <w:pPr>
      <w:pStyle w:val="Nagwek"/>
    </w:pPr>
  </w:p>
  <w:p w:rsidR="0076235B" w:rsidRPr="0076235B" w:rsidRDefault="0076235B">
    <w:pPr>
      <w:pStyle w:val="Nagwek"/>
      <w:rPr>
        <w:rFonts w:ascii="Times New Roman" w:hAnsi="Times New Roman" w:cs="Times New Roman"/>
        <w:sz w:val="24"/>
        <w:szCs w:val="24"/>
      </w:rPr>
    </w:pPr>
    <w:r w:rsidRPr="0076235B">
      <w:rPr>
        <w:rFonts w:ascii="Times New Roman" w:hAnsi="Times New Roman" w:cs="Times New Roman"/>
        <w:sz w:val="24"/>
        <w:szCs w:val="24"/>
      </w:rPr>
      <w:t>OAD.</w:t>
    </w:r>
    <w:r w:rsidR="00BB7F54">
      <w:rPr>
        <w:rFonts w:ascii="Times New Roman" w:hAnsi="Times New Roman" w:cs="Times New Roman"/>
        <w:sz w:val="24"/>
        <w:szCs w:val="24"/>
      </w:rPr>
      <w:t xml:space="preserve">  </w:t>
    </w:r>
    <w:r w:rsidR="00672752">
      <w:rPr>
        <w:rFonts w:ascii="Times New Roman" w:hAnsi="Times New Roman" w:cs="Times New Roman"/>
        <w:sz w:val="24"/>
        <w:szCs w:val="24"/>
      </w:rPr>
      <w:t>54/OA</w:t>
    </w:r>
    <w:r w:rsidR="00BB7F54">
      <w:rPr>
        <w:rFonts w:ascii="Times New Roman" w:hAnsi="Times New Roman" w:cs="Times New Roman"/>
        <w:sz w:val="24"/>
        <w:szCs w:val="24"/>
      </w:rPr>
      <w:t xml:space="preserve"> /1</w:t>
    </w:r>
    <w:r w:rsidR="00940E2B">
      <w:rPr>
        <w:rFonts w:ascii="Times New Roman" w:hAnsi="Times New Roman" w:cs="Times New Roman"/>
        <w:sz w:val="24"/>
        <w:szCs w:val="24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1B8638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0"/>
    <w:multiLevelType w:val="multilevel"/>
    <w:tmpl w:val="5F023E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Segoe UI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A937A1"/>
    <w:multiLevelType w:val="multilevel"/>
    <w:tmpl w:val="AFA84FF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C762BA"/>
    <w:multiLevelType w:val="hybridMultilevel"/>
    <w:tmpl w:val="0F301D0A"/>
    <w:lvl w:ilvl="0" w:tplc="8C8661C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23870"/>
    <w:multiLevelType w:val="hybridMultilevel"/>
    <w:tmpl w:val="E35CE9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F20A0D"/>
    <w:multiLevelType w:val="hybridMultilevel"/>
    <w:tmpl w:val="307A19F8"/>
    <w:lvl w:ilvl="0" w:tplc="C180F0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C7AB3"/>
    <w:multiLevelType w:val="hybridMultilevel"/>
    <w:tmpl w:val="06D697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47A59"/>
    <w:multiLevelType w:val="hybridMultilevel"/>
    <w:tmpl w:val="39107E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B06C3F"/>
    <w:multiLevelType w:val="hybridMultilevel"/>
    <w:tmpl w:val="4BB6D30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F6366"/>
    <w:multiLevelType w:val="multilevel"/>
    <w:tmpl w:val="9E628D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0">
    <w:nsid w:val="2FCF6586"/>
    <w:multiLevelType w:val="multilevel"/>
    <w:tmpl w:val="1AE2C2E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>
    <w:nsid w:val="30EF091D"/>
    <w:multiLevelType w:val="hybridMultilevel"/>
    <w:tmpl w:val="E0803982"/>
    <w:lvl w:ilvl="0" w:tplc="8048D5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1815C26"/>
    <w:multiLevelType w:val="hybridMultilevel"/>
    <w:tmpl w:val="E876B9C0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>
    <w:nsid w:val="32DA2199"/>
    <w:multiLevelType w:val="hybridMultilevel"/>
    <w:tmpl w:val="9B2A0B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80973B9"/>
    <w:multiLevelType w:val="hybridMultilevel"/>
    <w:tmpl w:val="2AEC28EE"/>
    <w:lvl w:ilvl="0" w:tplc="A784FB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A504BA7"/>
    <w:multiLevelType w:val="hybridMultilevel"/>
    <w:tmpl w:val="338039F4"/>
    <w:lvl w:ilvl="0" w:tplc="BAE0C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C40A2"/>
    <w:multiLevelType w:val="hybridMultilevel"/>
    <w:tmpl w:val="2278D0A6"/>
    <w:lvl w:ilvl="0" w:tplc="A45CDD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07FB2"/>
    <w:multiLevelType w:val="hybridMultilevel"/>
    <w:tmpl w:val="D20EDB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E09FA"/>
    <w:multiLevelType w:val="multilevel"/>
    <w:tmpl w:val="33546E5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9">
    <w:nsid w:val="52554A79"/>
    <w:multiLevelType w:val="hybridMultilevel"/>
    <w:tmpl w:val="5380E52E"/>
    <w:lvl w:ilvl="0" w:tplc="689EE9F8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7216409"/>
    <w:multiLevelType w:val="hybridMultilevel"/>
    <w:tmpl w:val="4D447EE6"/>
    <w:lvl w:ilvl="0" w:tplc="A03C85A8">
      <w:start w:val="1"/>
      <w:numFmt w:val="lowerLetter"/>
      <w:lvlText w:val="%1)"/>
      <w:lvlJc w:val="left"/>
      <w:pPr>
        <w:ind w:left="1789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57DC5AAF"/>
    <w:multiLevelType w:val="multilevel"/>
    <w:tmpl w:val="BA48F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2">
    <w:nsid w:val="5A343D13"/>
    <w:multiLevelType w:val="hybridMultilevel"/>
    <w:tmpl w:val="7E785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73F3A"/>
    <w:multiLevelType w:val="hybridMultilevel"/>
    <w:tmpl w:val="25547AF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5B708F"/>
    <w:multiLevelType w:val="hybridMultilevel"/>
    <w:tmpl w:val="EB584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06E5F"/>
    <w:multiLevelType w:val="hybridMultilevel"/>
    <w:tmpl w:val="1A78D4B6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6">
    <w:nsid w:val="6F763EB6"/>
    <w:multiLevelType w:val="multilevel"/>
    <w:tmpl w:val="131ED4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FB42238"/>
    <w:multiLevelType w:val="hybridMultilevel"/>
    <w:tmpl w:val="294C8B56"/>
    <w:lvl w:ilvl="0" w:tplc="C0F4F6F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6B3E64"/>
    <w:multiLevelType w:val="hybridMultilevel"/>
    <w:tmpl w:val="67D00B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4D56EE7"/>
    <w:multiLevelType w:val="hybridMultilevel"/>
    <w:tmpl w:val="D44E3580"/>
    <w:lvl w:ilvl="0" w:tplc="A784FB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81E1E"/>
    <w:multiLevelType w:val="hybridMultilevel"/>
    <w:tmpl w:val="8760F1F8"/>
    <w:lvl w:ilvl="0" w:tplc="470C1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25"/>
  </w:num>
  <w:num w:numId="4">
    <w:abstractNumId w:val="30"/>
  </w:num>
  <w:num w:numId="5">
    <w:abstractNumId w:val="7"/>
  </w:num>
  <w:num w:numId="6">
    <w:abstractNumId w:val="15"/>
  </w:num>
  <w:num w:numId="7">
    <w:abstractNumId w:val="24"/>
  </w:num>
  <w:num w:numId="8">
    <w:abstractNumId w:val="18"/>
  </w:num>
  <w:num w:numId="9">
    <w:abstractNumId w:val="11"/>
  </w:num>
  <w:num w:numId="10">
    <w:abstractNumId w:val="6"/>
  </w:num>
  <w:num w:numId="11">
    <w:abstractNumId w:val="8"/>
  </w:num>
  <w:num w:numId="12">
    <w:abstractNumId w:val="9"/>
  </w:num>
  <w:num w:numId="13">
    <w:abstractNumId w:val="17"/>
  </w:num>
  <w:num w:numId="14">
    <w:abstractNumId w:val="21"/>
  </w:num>
  <w:num w:numId="15">
    <w:abstractNumId w:val="14"/>
  </w:num>
  <w:num w:numId="16">
    <w:abstractNumId w:val="29"/>
  </w:num>
  <w:num w:numId="17">
    <w:abstractNumId w:val="16"/>
  </w:num>
  <w:num w:numId="18">
    <w:abstractNumId w:val="19"/>
  </w:num>
  <w:num w:numId="19">
    <w:abstractNumId w:val="2"/>
  </w:num>
  <w:num w:numId="20">
    <w:abstractNumId w:val="1"/>
  </w:num>
  <w:num w:numId="21">
    <w:abstractNumId w:val="0"/>
  </w:num>
  <w:num w:numId="22">
    <w:abstractNumId w:val="5"/>
  </w:num>
  <w:num w:numId="23">
    <w:abstractNumId w:val="3"/>
  </w:num>
  <w:num w:numId="24">
    <w:abstractNumId w:val="4"/>
  </w:num>
  <w:num w:numId="25">
    <w:abstractNumId w:val="23"/>
  </w:num>
  <w:num w:numId="26">
    <w:abstractNumId w:val="20"/>
  </w:num>
  <w:num w:numId="27">
    <w:abstractNumId w:val="13"/>
  </w:num>
  <w:num w:numId="28">
    <w:abstractNumId w:val="28"/>
  </w:num>
  <w:num w:numId="29">
    <w:abstractNumId w:val="26"/>
  </w:num>
  <w:num w:numId="30">
    <w:abstractNumId w:val="1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D7"/>
    <w:rsid w:val="0005614D"/>
    <w:rsid w:val="000A7E77"/>
    <w:rsid w:val="000C40B7"/>
    <w:rsid w:val="000E0980"/>
    <w:rsid w:val="000E5694"/>
    <w:rsid w:val="001471F4"/>
    <w:rsid w:val="001A3E16"/>
    <w:rsid w:val="001C5C46"/>
    <w:rsid w:val="001D4263"/>
    <w:rsid w:val="001D7B7D"/>
    <w:rsid w:val="001E5854"/>
    <w:rsid w:val="001E7F6D"/>
    <w:rsid w:val="00240519"/>
    <w:rsid w:val="00256C60"/>
    <w:rsid w:val="002A48F9"/>
    <w:rsid w:val="002B3782"/>
    <w:rsid w:val="002C04EF"/>
    <w:rsid w:val="002C7768"/>
    <w:rsid w:val="002E78CA"/>
    <w:rsid w:val="00316F05"/>
    <w:rsid w:val="00321720"/>
    <w:rsid w:val="003B5B42"/>
    <w:rsid w:val="003D5139"/>
    <w:rsid w:val="003E7117"/>
    <w:rsid w:val="004315A7"/>
    <w:rsid w:val="00481818"/>
    <w:rsid w:val="004B0C02"/>
    <w:rsid w:val="004E663F"/>
    <w:rsid w:val="00513EE6"/>
    <w:rsid w:val="005145D7"/>
    <w:rsid w:val="005455E0"/>
    <w:rsid w:val="00547518"/>
    <w:rsid w:val="00554EC0"/>
    <w:rsid w:val="00621C24"/>
    <w:rsid w:val="00672752"/>
    <w:rsid w:val="00675B2F"/>
    <w:rsid w:val="006F3C77"/>
    <w:rsid w:val="00722692"/>
    <w:rsid w:val="00736E70"/>
    <w:rsid w:val="0076235B"/>
    <w:rsid w:val="007A6D4A"/>
    <w:rsid w:val="007C0929"/>
    <w:rsid w:val="007C5AA0"/>
    <w:rsid w:val="007E59C4"/>
    <w:rsid w:val="00824938"/>
    <w:rsid w:val="00835C94"/>
    <w:rsid w:val="008C1F5E"/>
    <w:rsid w:val="008C2AE4"/>
    <w:rsid w:val="0091776C"/>
    <w:rsid w:val="00925773"/>
    <w:rsid w:val="00940E2B"/>
    <w:rsid w:val="00995194"/>
    <w:rsid w:val="009A257B"/>
    <w:rsid w:val="009B6CFF"/>
    <w:rsid w:val="009D0FF9"/>
    <w:rsid w:val="009E4523"/>
    <w:rsid w:val="00A45C13"/>
    <w:rsid w:val="00A73122"/>
    <w:rsid w:val="00B00242"/>
    <w:rsid w:val="00B01E60"/>
    <w:rsid w:val="00B2446D"/>
    <w:rsid w:val="00B52DF9"/>
    <w:rsid w:val="00B97AFB"/>
    <w:rsid w:val="00BB7F54"/>
    <w:rsid w:val="00BC65E6"/>
    <w:rsid w:val="00C0622F"/>
    <w:rsid w:val="00C36C88"/>
    <w:rsid w:val="00C75995"/>
    <w:rsid w:val="00CA0F5D"/>
    <w:rsid w:val="00CA70F3"/>
    <w:rsid w:val="00D300EE"/>
    <w:rsid w:val="00D50AD1"/>
    <w:rsid w:val="00D672A6"/>
    <w:rsid w:val="00D97FC5"/>
    <w:rsid w:val="00DE51D4"/>
    <w:rsid w:val="00DF002E"/>
    <w:rsid w:val="00E0438D"/>
    <w:rsid w:val="00E51318"/>
    <w:rsid w:val="00E64D7A"/>
    <w:rsid w:val="00EC5724"/>
    <w:rsid w:val="00F52239"/>
    <w:rsid w:val="00F56ED6"/>
    <w:rsid w:val="00F97DD4"/>
    <w:rsid w:val="00FE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5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71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2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35B"/>
  </w:style>
  <w:style w:type="paragraph" w:styleId="Stopka">
    <w:name w:val="footer"/>
    <w:basedOn w:val="Normalny"/>
    <w:link w:val="StopkaZnak"/>
    <w:uiPriority w:val="99"/>
    <w:unhideWhenUsed/>
    <w:rsid w:val="00762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35B"/>
  </w:style>
  <w:style w:type="character" w:styleId="Hipercze">
    <w:name w:val="Hyperlink"/>
    <w:basedOn w:val="Domylnaczcionkaakapitu"/>
    <w:uiPriority w:val="99"/>
    <w:unhideWhenUsed/>
    <w:rsid w:val="008C1F5E"/>
    <w:rPr>
      <w:color w:val="0000FF" w:themeColor="hyperlink"/>
      <w:u w:val="single"/>
    </w:rPr>
  </w:style>
  <w:style w:type="paragraph" w:customStyle="1" w:styleId="Default">
    <w:name w:val="Default"/>
    <w:rsid w:val="00F522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52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D97FC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C062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5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71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2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35B"/>
  </w:style>
  <w:style w:type="paragraph" w:styleId="Stopka">
    <w:name w:val="footer"/>
    <w:basedOn w:val="Normalny"/>
    <w:link w:val="StopkaZnak"/>
    <w:uiPriority w:val="99"/>
    <w:unhideWhenUsed/>
    <w:rsid w:val="00762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35B"/>
  </w:style>
  <w:style w:type="character" w:styleId="Hipercze">
    <w:name w:val="Hyperlink"/>
    <w:basedOn w:val="Domylnaczcionkaakapitu"/>
    <w:uiPriority w:val="99"/>
    <w:unhideWhenUsed/>
    <w:rsid w:val="008C1F5E"/>
    <w:rPr>
      <w:color w:val="0000FF" w:themeColor="hyperlink"/>
      <w:u w:val="single"/>
    </w:rPr>
  </w:style>
  <w:style w:type="paragraph" w:customStyle="1" w:styleId="Default">
    <w:name w:val="Default"/>
    <w:rsid w:val="00F522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52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D97FC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C062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amowienia@krosno-odrz.s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osno-odrz.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6EF75-3E42-4354-8CAC-0EF77DCD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16</Pages>
  <Words>5325</Words>
  <Characters>31956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OLA_ADM</dc:creator>
  <cp:lastModifiedBy>Magda</cp:lastModifiedBy>
  <cp:revision>8</cp:revision>
  <cp:lastPrinted>2017-11-22T09:36:00Z</cp:lastPrinted>
  <dcterms:created xsi:type="dcterms:W3CDTF">2019-12-10T08:48:00Z</dcterms:created>
  <dcterms:modified xsi:type="dcterms:W3CDTF">2019-12-10T12:29:00Z</dcterms:modified>
</cp:coreProperties>
</file>