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Zamawiający: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Sąd Rejonowy w Krośnie Odrzańskim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adres: ul. Piastów 10l, 66-600 Krosno Odrzańskie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tel. 68 383 9917, faks 68 383 </w:t>
      </w:r>
      <w:r w:rsidR="008501B9" w:rsidRPr="006F1EC3">
        <w:rPr>
          <w:rFonts w:ascii="Times New Roman" w:hAnsi="Times New Roman" w:cs="Times New Roman"/>
        </w:rPr>
        <w:t>0455</w:t>
      </w:r>
    </w:p>
    <w:p w:rsidR="008501B9" w:rsidRPr="006F1EC3" w:rsidRDefault="008501B9" w:rsidP="00C1586E">
      <w:pPr>
        <w:spacing w:after="0"/>
        <w:rPr>
          <w:rFonts w:ascii="Times New Roman" w:hAnsi="Times New Roman" w:cs="Times New Roman"/>
        </w:rPr>
      </w:pPr>
      <w:r w:rsidRPr="006F1EC3">
        <w:rPr>
          <w:rFonts w:ascii="Times New Roman" w:eastAsia="Times New Roman" w:hAnsi="Times New Roman" w:cs="Times New Roman"/>
          <w:lang w:eastAsia="pl-PL"/>
        </w:rPr>
        <w:t>NIP 926-10-16-074, REGON 00032475</w:t>
      </w:r>
    </w:p>
    <w:p w:rsidR="008501B9" w:rsidRPr="006F1EC3" w:rsidRDefault="00FB56BE" w:rsidP="00C1586E">
      <w:pPr>
        <w:spacing w:after="0"/>
        <w:rPr>
          <w:rFonts w:ascii="Times New Roman" w:eastAsia="Times New Roman" w:hAnsi="Times New Roman" w:cs="Times New Roman"/>
          <w:lang w:eastAsia="pl-PL"/>
        </w:rPr>
      </w:pPr>
      <w:r w:rsidRPr="006F1EC3">
        <w:rPr>
          <w:rFonts w:ascii="Times New Roman" w:hAnsi="Times New Roman" w:cs="Times New Roman"/>
        </w:rPr>
        <w:t>e-mail:</w:t>
      </w:r>
      <w:r w:rsidR="008501B9" w:rsidRPr="006F1EC3">
        <w:rPr>
          <w:rFonts w:ascii="Times New Roman" w:hAnsi="Times New Roman" w:cs="Times New Roman"/>
        </w:rPr>
        <w:t>zamowienia</w:t>
      </w:r>
      <w:r w:rsidRPr="006F1EC3">
        <w:rPr>
          <w:rFonts w:ascii="Times New Roman" w:hAnsi="Times New Roman" w:cs="Times New Roman"/>
        </w:rPr>
        <w:t>@</w:t>
      </w:r>
      <w:r w:rsidR="008501B9" w:rsidRPr="006F1EC3">
        <w:rPr>
          <w:rFonts w:ascii="Times New Roman" w:hAnsi="Times New Roman" w:cs="Times New Roman"/>
        </w:rPr>
        <w:t>krosno-odrz</w:t>
      </w:r>
      <w:r w:rsidRPr="006F1EC3">
        <w:rPr>
          <w:rFonts w:ascii="Times New Roman" w:hAnsi="Times New Roman" w:cs="Times New Roman"/>
        </w:rPr>
        <w:t xml:space="preserve">.sr.gov.pl </w:t>
      </w:r>
      <w:r w:rsidR="008501B9" w:rsidRPr="006F1EC3">
        <w:rPr>
          <w:rFonts w:ascii="Times New Roman" w:hAnsi="Times New Roman" w:cs="Times New Roman"/>
        </w:rPr>
        <w:t xml:space="preserve">      </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strona internetowa: www.</w:t>
      </w:r>
      <w:r w:rsidR="008501B9" w:rsidRPr="006F1EC3">
        <w:rPr>
          <w:rFonts w:ascii="Times New Roman" w:hAnsi="Times New Roman" w:cs="Times New Roman"/>
        </w:rPr>
        <w:t xml:space="preserve"> krosno-odrz.sr.gov.pl</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godziny pracy zamawiającego: pon. </w:t>
      </w:r>
      <w:r w:rsidR="008501B9" w:rsidRPr="006F1EC3">
        <w:rPr>
          <w:rFonts w:ascii="Times New Roman" w:hAnsi="Times New Roman" w:cs="Times New Roman"/>
        </w:rPr>
        <w:t>7.15</w:t>
      </w:r>
      <w:r w:rsidRPr="006F1EC3">
        <w:rPr>
          <w:rFonts w:ascii="Times New Roman" w:hAnsi="Times New Roman" w:cs="Times New Roman"/>
        </w:rPr>
        <w:t xml:space="preserve"> -18.00, wt. -pt. 7.</w:t>
      </w:r>
      <w:r w:rsidR="008501B9" w:rsidRPr="006F1EC3">
        <w:rPr>
          <w:rFonts w:ascii="Times New Roman" w:hAnsi="Times New Roman" w:cs="Times New Roman"/>
        </w:rPr>
        <w:t>15</w:t>
      </w:r>
      <w:r w:rsidRPr="006F1EC3">
        <w:rPr>
          <w:rFonts w:ascii="Times New Roman" w:hAnsi="Times New Roman" w:cs="Times New Roman"/>
        </w:rPr>
        <w:t>- 15.</w:t>
      </w:r>
      <w:r w:rsidR="008501B9" w:rsidRPr="006F1EC3">
        <w:rPr>
          <w:rFonts w:ascii="Times New Roman" w:hAnsi="Times New Roman" w:cs="Times New Roman"/>
        </w:rPr>
        <w:t>15</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jc w:val="center"/>
        <w:rPr>
          <w:rFonts w:ascii="Times New Roman" w:hAnsi="Times New Roman" w:cs="Times New Roman"/>
        </w:rPr>
      </w:pPr>
      <w:r w:rsidRPr="006F1EC3">
        <w:rPr>
          <w:rFonts w:ascii="Times New Roman" w:hAnsi="Times New Roman" w:cs="Times New Roman"/>
        </w:rPr>
        <w:t>OGŁOSZENIE O ZAMÓWIENIU</w:t>
      </w:r>
    </w:p>
    <w:p w:rsidR="00FB56BE" w:rsidRPr="006F1EC3" w:rsidRDefault="00FB56BE" w:rsidP="00C1586E">
      <w:pPr>
        <w:spacing w:after="0"/>
        <w:jc w:val="center"/>
        <w:rPr>
          <w:rFonts w:ascii="Times New Roman" w:hAnsi="Times New Roman" w:cs="Times New Roman"/>
        </w:rPr>
      </w:pPr>
    </w:p>
    <w:p w:rsidR="00FB56BE" w:rsidRPr="006F1EC3" w:rsidRDefault="00FB56BE" w:rsidP="00C1586E">
      <w:pPr>
        <w:spacing w:after="0"/>
        <w:jc w:val="center"/>
        <w:rPr>
          <w:rFonts w:ascii="Times New Roman" w:hAnsi="Times New Roman" w:cs="Times New Roman"/>
        </w:rPr>
      </w:pPr>
      <w:r w:rsidRPr="006F1EC3">
        <w:rPr>
          <w:rFonts w:ascii="Times New Roman" w:hAnsi="Times New Roman" w:cs="Times New Roman"/>
        </w:rPr>
        <w:t>Na usługi społeczne i inne szczególne usługi - zamówienie o wartości do 750 OOO euro netto</w:t>
      </w:r>
    </w:p>
    <w:p w:rsidR="00FB56BE" w:rsidRPr="006F1EC3" w:rsidRDefault="001C54FF" w:rsidP="00C1586E">
      <w:pPr>
        <w:spacing w:after="0"/>
        <w:jc w:val="center"/>
        <w:rPr>
          <w:rFonts w:ascii="Times New Roman" w:hAnsi="Times New Roman" w:cs="Times New Roman"/>
        </w:rPr>
      </w:pPr>
      <w:r w:rsidRPr="006F1EC3">
        <w:rPr>
          <w:rFonts w:ascii="Times New Roman" w:hAnsi="Times New Roman" w:cs="Times New Roman"/>
        </w:rPr>
        <w:t>„OCHRONA OSÓB, MIENIA ORAZ OBIEKTÓW SĄDU REJONOWEGO W KROŚNIE ODRZAŃSKIM „</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Sąd Rejonowy w Krośnie Odrzańskim na podstawie artykułu 138o Ustawy Prawo Zamówień Publicznych (Dz.U. z 2017 r. poz. 1579) ogłasza postępowanie dotyczące realizacji zamówienia, którego przedmiotem jest: usługa ochrony osób, mienia i obiektów Sądu Rejonowego w Krośnie Odrzańskim w okresie od 01.0</w:t>
      </w:r>
      <w:r w:rsidR="001C54FF" w:rsidRPr="006F1EC3">
        <w:rPr>
          <w:rFonts w:ascii="Times New Roman" w:hAnsi="Times New Roman" w:cs="Times New Roman"/>
        </w:rPr>
        <w:t>2</w:t>
      </w:r>
      <w:r w:rsidRPr="006F1EC3">
        <w:rPr>
          <w:rFonts w:ascii="Times New Roman" w:hAnsi="Times New Roman" w:cs="Times New Roman"/>
        </w:rPr>
        <w:t>.201</w:t>
      </w:r>
      <w:r w:rsidR="001C54FF" w:rsidRPr="006F1EC3">
        <w:rPr>
          <w:rFonts w:ascii="Times New Roman" w:hAnsi="Times New Roman" w:cs="Times New Roman"/>
        </w:rPr>
        <w:t>9 r. do 30</w:t>
      </w:r>
      <w:r w:rsidRPr="006F1EC3">
        <w:rPr>
          <w:rFonts w:ascii="Times New Roman" w:hAnsi="Times New Roman" w:cs="Times New Roman"/>
        </w:rPr>
        <w:t>.</w:t>
      </w:r>
      <w:r w:rsidR="001C54FF" w:rsidRPr="006F1EC3">
        <w:rPr>
          <w:rFonts w:ascii="Times New Roman" w:hAnsi="Times New Roman" w:cs="Times New Roman"/>
        </w:rPr>
        <w:t>09</w:t>
      </w:r>
      <w:r w:rsidRPr="006F1EC3">
        <w:rPr>
          <w:rFonts w:ascii="Times New Roman" w:hAnsi="Times New Roman" w:cs="Times New Roman"/>
        </w:rPr>
        <w:t>.20</w:t>
      </w:r>
      <w:r w:rsidR="001C54FF" w:rsidRPr="006F1EC3">
        <w:rPr>
          <w:rFonts w:ascii="Times New Roman" w:hAnsi="Times New Roman" w:cs="Times New Roman"/>
        </w:rPr>
        <w:t>20</w:t>
      </w:r>
      <w:r w:rsidRPr="006F1EC3">
        <w:rPr>
          <w:rFonts w:ascii="Times New Roman" w:hAnsi="Times New Roman" w:cs="Times New Roman"/>
        </w:rPr>
        <w:t xml:space="preserve"> r.</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Kod CPV: 79710000-4</w:t>
      </w:r>
    </w:p>
    <w:p w:rsidR="00FB56BE" w:rsidRPr="006F1EC3" w:rsidRDefault="00FB56BE" w:rsidP="00C1586E">
      <w:pPr>
        <w:spacing w:after="0"/>
        <w:rPr>
          <w:rFonts w:ascii="Times New Roman" w:hAnsi="Times New Roman" w:cs="Times New Roman"/>
        </w:rPr>
      </w:pPr>
    </w:p>
    <w:p w:rsidR="00FB56BE" w:rsidRPr="006F1EC3" w:rsidRDefault="00C1586E" w:rsidP="00C1586E">
      <w:pPr>
        <w:spacing w:after="0"/>
        <w:rPr>
          <w:rFonts w:ascii="Times New Roman" w:hAnsi="Times New Roman" w:cs="Times New Roman"/>
          <w:b/>
        </w:rPr>
      </w:pPr>
      <w:r w:rsidRPr="006F1EC3">
        <w:rPr>
          <w:rFonts w:ascii="Times New Roman" w:hAnsi="Times New Roman" w:cs="Times New Roman"/>
          <w:b/>
        </w:rPr>
        <w:t xml:space="preserve">I. </w:t>
      </w:r>
      <w:r w:rsidR="00FB56BE" w:rsidRPr="006F1EC3">
        <w:rPr>
          <w:rFonts w:ascii="Times New Roman" w:hAnsi="Times New Roman" w:cs="Times New Roman"/>
          <w:b/>
        </w:rPr>
        <w:t>Opis przedmiotu zamówienia oraz określenie wielkości lub zakresu zamówienia.</w:t>
      </w:r>
    </w:p>
    <w:p w:rsidR="00C1586E" w:rsidRPr="006F1EC3" w:rsidRDefault="00C1586E" w:rsidP="00C1586E">
      <w:pPr>
        <w:spacing w:after="0"/>
        <w:rPr>
          <w:rFonts w:ascii="Times New Roman" w:hAnsi="Times New Roman" w:cs="Times New Roman"/>
        </w:rPr>
      </w:pPr>
    </w:p>
    <w:p w:rsidR="00527CB5" w:rsidRPr="00527CB5" w:rsidRDefault="00527CB5" w:rsidP="00527CB5">
      <w:pPr>
        <w:pStyle w:val="Akapitzlist"/>
        <w:numPr>
          <w:ilvl w:val="0"/>
          <w:numId w:val="4"/>
        </w:numPr>
        <w:spacing w:after="0"/>
        <w:rPr>
          <w:rFonts w:ascii="Times New Roman" w:hAnsi="Times New Roman" w:cs="Times New Roman"/>
        </w:rPr>
      </w:pPr>
      <w:r w:rsidRPr="00527CB5">
        <w:rPr>
          <w:rFonts w:ascii="Times New Roman" w:hAnsi="Times New Roman" w:cs="Times New Roman"/>
        </w:rPr>
        <w:t xml:space="preserve">Obiekty – budynki Zamawiającego przy ul Piastów 10 L Krosno </w:t>
      </w:r>
      <w:proofErr w:type="spellStart"/>
      <w:r w:rsidRPr="00527CB5">
        <w:rPr>
          <w:rFonts w:ascii="Times New Roman" w:hAnsi="Times New Roman" w:cs="Times New Roman"/>
        </w:rPr>
        <w:t>Odrz</w:t>
      </w:r>
      <w:proofErr w:type="spellEnd"/>
      <w:r w:rsidRPr="00527CB5">
        <w:rPr>
          <w:rFonts w:ascii="Times New Roman" w:hAnsi="Times New Roman" w:cs="Times New Roman"/>
        </w:rPr>
        <w:t>. , ul. Kossaka 3 oraz ul. Piastowska16 Gubin</w:t>
      </w:r>
      <w:r>
        <w:rPr>
          <w:rFonts w:ascii="Times New Roman" w:hAnsi="Times New Roman" w:cs="Times New Roman"/>
        </w:rPr>
        <w:t xml:space="preserve">, </w:t>
      </w:r>
      <w:r w:rsidRPr="00527CB5">
        <w:rPr>
          <w:rFonts w:ascii="Times New Roman" w:hAnsi="Times New Roman" w:cs="Times New Roman"/>
        </w:rPr>
        <w:t>Obiekty podlegające ochronie są wyposażone w następujące systemy alarmowe:</w:t>
      </w:r>
    </w:p>
    <w:p w:rsidR="00527CB5" w:rsidRPr="00527CB5" w:rsidRDefault="00527CB5" w:rsidP="00527CB5">
      <w:pPr>
        <w:pStyle w:val="Akapitzlist"/>
        <w:spacing w:after="0"/>
        <w:rPr>
          <w:rFonts w:ascii="Times New Roman" w:hAnsi="Times New Roman" w:cs="Times New Roman"/>
        </w:rPr>
      </w:pPr>
      <w:r w:rsidRPr="00527CB5">
        <w:rPr>
          <w:rFonts w:ascii="Times New Roman" w:hAnsi="Times New Roman" w:cs="Times New Roman"/>
        </w:rPr>
        <w:t>- system alarmowy p.poż,</w:t>
      </w:r>
    </w:p>
    <w:p w:rsidR="00527CB5" w:rsidRPr="00527CB5" w:rsidRDefault="00527CB5" w:rsidP="00527CB5">
      <w:pPr>
        <w:pStyle w:val="Akapitzlist"/>
        <w:spacing w:after="0"/>
        <w:rPr>
          <w:rFonts w:ascii="Times New Roman" w:hAnsi="Times New Roman" w:cs="Times New Roman"/>
        </w:rPr>
      </w:pPr>
      <w:r w:rsidRPr="00527CB5">
        <w:rPr>
          <w:rFonts w:ascii="Times New Roman" w:hAnsi="Times New Roman" w:cs="Times New Roman"/>
        </w:rPr>
        <w:t>- system sygnalizacji włamania i napadu</w:t>
      </w:r>
    </w:p>
    <w:p w:rsidR="00527CB5" w:rsidRPr="00527CB5" w:rsidRDefault="00527CB5" w:rsidP="00527CB5">
      <w:pPr>
        <w:pStyle w:val="Akapitzlist"/>
        <w:spacing w:after="0"/>
        <w:rPr>
          <w:rFonts w:ascii="Times New Roman" w:hAnsi="Times New Roman" w:cs="Times New Roman"/>
        </w:rPr>
      </w:pPr>
      <w:r w:rsidRPr="00527CB5">
        <w:rPr>
          <w:rFonts w:ascii="Times New Roman" w:hAnsi="Times New Roman" w:cs="Times New Roman"/>
        </w:rPr>
        <w:t>- system monitoringu.</w:t>
      </w:r>
    </w:p>
    <w:p w:rsidR="00527CB5" w:rsidRDefault="00527CB5" w:rsidP="00527CB5">
      <w:pPr>
        <w:pStyle w:val="Akapitzlist"/>
        <w:spacing w:after="0"/>
        <w:rPr>
          <w:rFonts w:ascii="Times New Roman" w:hAnsi="Times New Roman" w:cs="Times New Roman"/>
        </w:rPr>
      </w:pPr>
      <w:r w:rsidRPr="00527CB5">
        <w:rPr>
          <w:rFonts w:ascii="Times New Roman" w:hAnsi="Times New Roman" w:cs="Times New Roman"/>
        </w:rPr>
        <w:t xml:space="preserve">- </w:t>
      </w:r>
      <w:proofErr w:type="spellStart"/>
      <w:r w:rsidRPr="00527CB5">
        <w:rPr>
          <w:rFonts w:ascii="Times New Roman" w:hAnsi="Times New Roman" w:cs="Times New Roman"/>
        </w:rPr>
        <w:t>depozytory</w:t>
      </w:r>
      <w:proofErr w:type="spellEnd"/>
      <w:r w:rsidRPr="00527CB5">
        <w:rPr>
          <w:rFonts w:ascii="Times New Roman" w:hAnsi="Times New Roman" w:cs="Times New Roman"/>
        </w:rPr>
        <w:t xml:space="preserve"> kluczy</w:t>
      </w:r>
    </w:p>
    <w:p w:rsidR="00527CB5" w:rsidRDefault="00527CB5" w:rsidP="00527CB5">
      <w:pPr>
        <w:pStyle w:val="Akapitzlist"/>
        <w:spacing w:after="0"/>
        <w:rPr>
          <w:rFonts w:ascii="Times New Roman" w:hAnsi="Times New Roman" w:cs="Times New Roman"/>
        </w:rPr>
      </w:pPr>
    </w:p>
    <w:p w:rsidR="00FB56BE" w:rsidRPr="006F1EC3" w:rsidRDefault="006F1EC3" w:rsidP="006F1EC3">
      <w:pPr>
        <w:pStyle w:val="Akapitzlist"/>
        <w:numPr>
          <w:ilvl w:val="0"/>
          <w:numId w:val="4"/>
        </w:numPr>
        <w:spacing w:after="0"/>
        <w:rPr>
          <w:rFonts w:ascii="Times New Roman" w:hAnsi="Times New Roman" w:cs="Times New Roman"/>
        </w:rPr>
      </w:pPr>
      <w:r w:rsidRPr="006F1EC3">
        <w:rPr>
          <w:rFonts w:ascii="Times New Roman" w:hAnsi="Times New Roman" w:cs="Times New Roman"/>
        </w:rPr>
        <w:t>Ochrona fizyczna - stała obecność pracownika ochrony w określonym miejscu i czasie.</w:t>
      </w:r>
    </w:p>
    <w:p w:rsidR="006F1EC3" w:rsidRPr="006F1EC3" w:rsidRDefault="006F1EC3" w:rsidP="00C1586E">
      <w:pPr>
        <w:spacing w:after="0"/>
        <w:rPr>
          <w:rFonts w:ascii="Times New Roman" w:hAnsi="Times New Roman" w:cs="Times New Roman"/>
        </w:rPr>
      </w:pPr>
    </w:p>
    <w:p w:rsidR="00FB56BE" w:rsidRPr="006F1EC3" w:rsidRDefault="00FB56BE" w:rsidP="006F1EC3">
      <w:pPr>
        <w:pStyle w:val="Akapitzlist"/>
        <w:numPr>
          <w:ilvl w:val="0"/>
          <w:numId w:val="4"/>
        </w:numPr>
        <w:spacing w:after="0"/>
        <w:rPr>
          <w:rFonts w:ascii="Times New Roman" w:hAnsi="Times New Roman" w:cs="Times New Roman"/>
        </w:rPr>
      </w:pPr>
      <w:r w:rsidRPr="006F1EC3">
        <w:rPr>
          <w:rFonts w:ascii="Times New Roman" w:hAnsi="Times New Roman" w:cs="Times New Roman"/>
        </w:rPr>
        <w:t>Ochrona osób są to działania mające na celu zapewnienie bezpieczeństwa życia, zdrowia i nietykalności osobistej.</w:t>
      </w:r>
    </w:p>
    <w:p w:rsidR="006F1EC3" w:rsidRPr="006F1EC3" w:rsidRDefault="006F1EC3" w:rsidP="00C1586E">
      <w:pPr>
        <w:spacing w:after="0"/>
        <w:rPr>
          <w:rFonts w:ascii="Times New Roman" w:hAnsi="Times New Roman" w:cs="Times New Roman"/>
        </w:rPr>
      </w:pPr>
    </w:p>
    <w:p w:rsidR="00FB56BE" w:rsidRPr="006F1EC3" w:rsidRDefault="00FB56BE" w:rsidP="006F1EC3">
      <w:pPr>
        <w:pStyle w:val="Akapitzlist"/>
        <w:numPr>
          <w:ilvl w:val="0"/>
          <w:numId w:val="4"/>
        </w:numPr>
        <w:spacing w:after="0"/>
        <w:rPr>
          <w:rFonts w:ascii="Times New Roman" w:hAnsi="Times New Roman" w:cs="Times New Roman"/>
        </w:rPr>
      </w:pPr>
      <w:r w:rsidRPr="006F1EC3">
        <w:rPr>
          <w:rFonts w:ascii="Times New Roman" w:hAnsi="Times New Roman" w:cs="Times New Roman"/>
        </w:rPr>
        <w:t>Ochrona mienia to działania zapobiegające przestępstwom i wykroczeniom przeciwko mieniu, a także przeciwdziałające powstawaniu szkody wynikającej z tych zdarzeń oraz niedopuszczające do wstępu osób nieuprawnionych na teren chroniony.</w:t>
      </w:r>
    </w:p>
    <w:p w:rsidR="006F1EC3" w:rsidRPr="006F1EC3" w:rsidRDefault="006F1EC3" w:rsidP="00C1586E">
      <w:pPr>
        <w:spacing w:after="0"/>
        <w:rPr>
          <w:rFonts w:ascii="Times New Roman" w:hAnsi="Times New Roman" w:cs="Times New Roman"/>
        </w:rPr>
      </w:pPr>
    </w:p>
    <w:p w:rsidR="006F1EC3" w:rsidRPr="006F1EC3" w:rsidRDefault="006F1EC3" w:rsidP="006F1EC3">
      <w:pPr>
        <w:pStyle w:val="Akapitzlist"/>
        <w:numPr>
          <w:ilvl w:val="0"/>
          <w:numId w:val="4"/>
        </w:numPr>
        <w:spacing w:after="0"/>
        <w:rPr>
          <w:rFonts w:ascii="Times New Roman" w:hAnsi="Times New Roman" w:cs="Times New Roman"/>
        </w:rPr>
      </w:pPr>
      <w:r w:rsidRPr="006F1EC3">
        <w:rPr>
          <w:rFonts w:ascii="Times New Roman" w:hAnsi="Times New Roman" w:cs="Times New Roman"/>
          <w:color w:val="000000"/>
        </w:rPr>
        <w:t>Pracownik ochrony - osoba</w:t>
      </w:r>
      <w:r w:rsidRPr="006F1EC3">
        <w:rPr>
          <w:rFonts w:ascii="Times New Roman" w:hAnsi="Times New Roman" w:cs="Times New Roman"/>
          <w:color w:val="000000"/>
        </w:rPr>
        <w:t xml:space="preserve"> posiadającą licencję pracownika ochrony fizycznej pozostającą w stosunku pracy z Wykonawcą wykonującą zadania ochrony wynikające z niniejszej umowy</w:t>
      </w:r>
      <w:r w:rsidRPr="006F1EC3">
        <w:rPr>
          <w:rFonts w:ascii="Times New Roman" w:hAnsi="Times New Roman" w:cs="Times New Roman"/>
          <w:color w:val="000000"/>
        </w:rPr>
        <w:t>.</w:t>
      </w:r>
    </w:p>
    <w:p w:rsidR="006F1EC3" w:rsidRPr="006F1EC3" w:rsidRDefault="006F1EC3"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bookmarkStart w:id="0" w:name="_GoBack"/>
      <w:bookmarkEnd w:id="0"/>
      <w:r w:rsidRPr="006F1EC3">
        <w:rPr>
          <w:rFonts w:ascii="Times New Roman" w:hAnsi="Times New Roman" w:cs="Times New Roman"/>
        </w:rPr>
        <w:t>1. Zakres ochrony obejmuje:</w:t>
      </w:r>
    </w:p>
    <w:p w:rsidR="00392A73" w:rsidRPr="006F1EC3" w:rsidRDefault="006F1EC3" w:rsidP="00C1586E">
      <w:pPr>
        <w:spacing w:after="0"/>
        <w:rPr>
          <w:rFonts w:ascii="Times New Roman" w:hAnsi="Times New Roman" w:cs="Times New Roman"/>
        </w:rPr>
      </w:pPr>
      <w:r w:rsidRPr="006F1EC3">
        <w:rPr>
          <w:rFonts w:ascii="Times New Roman" w:hAnsi="Times New Roman" w:cs="Times New Roman"/>
        </w:rPr>
        <w:t xml:space="preserve">a) ochrona fizyczna osób i mienia na terenie obiektów przy ul Piastów 10 L  w Krośnie Odrzańskim oraz przy ul. Kossaka 3 w Gubinie  (do czasu funkcjonowania wydziałów w tej lokalizacji) oraz po </w:t>
      </w:r>
      <w:r w:rsidRPr="006F1EC3">
        <w:rPr>
          <w:rFonts w:ascii="Times New Roman" w:hAnsi="Times New Roman" w:cs="Times New Roman"/>
        </w:rPr>
        <w:lastRenderedPageBreak/>
        <w:t xml:space="preserve">zmianie siedziby w budynku przy ulicy Piastowskiej 16 w Gubinie, całodobowo po jednym pracowniku w obiekcie. </w:t>
      </w:r>
    </w:p>
    <w:p w:rsidR="00301BDE" w:rsidRPr="006F1EC3" w:rsidRDefault="006F1EC3" w:rsidP="00C1586E">
      <w:pPr>
        <w:spacing w:after="0"/>
        <w:rPr>
          <w:rFonts w:ascii="Times New Roman" w:hAnsi="Times New Roman" w:cs="Times New Roman"/>
        </w:rPr>
      </w:pPr>
      <w:r w:rsidRPr="006F1EC3">
        <w:rPr>
          <w:rFonts w:ascii="Times New Roman" w:hAnsi="Times New Roman" w:cs="Times New Roman"/>
        </w:rPr>
        <w:t>b</w:t>
      </w:r>
      <w:r w:rsidR="00301BDE" w:rsidRPr="006F1EC3">
        <w:rPr>
          <w:rFonts w:ascii="Times New Roman" w:hAnsi="Times New Roman" w:cs="Times New Roman"/>
        </w:rPr>
        <w:t xml:space="preserve">) </w:t>
      </w:r>
      <w:r w:rsidRPr="006F1EC3">
        <w:rPr>
          <w:rFonts w:ascii="Times New Roman" w:hAnsi="Times New Roman" w:cs="Times New Roman"/>
        </w:rPr>
        <w:t>całodobowe monitorowanie systemów sygnalizacji włamania i napadu oraz urządzeń nadawczych p.poż. obiektów Sądu Rejonowego przy ul. Piastów 10 L w Krośnie Odrzańskim, przy ul. Piastowskiej 16 w Gubinie, oraz budynku  przy ul Kossaka 3 w Gubinie (do czasu funkcjonowania wydziałów w tej lokalizacji),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zapobieganie i skuteczna interwencja pracowników ochrony w przypadku zaistnienia zagrożenia,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ścisła współpraca i udzielanie pomocy pracownikom w przypadku zaistnienia zagrożenia;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e) obsługa i korzystanie z technicznych środków ochrony mienia (telewizja przemysłowa, systemy antywłamaniowe i kontroli dostępu) zainstalowanych na terenie budynków Sądu Rejonowego w Krośnie Odrzańskim </w:t>
      </w:r>
      <w:r w:rsidR="00392A73" w:rsidRPr="006F1EC3">
        <w:rPr>
          <w:rFonts w:ascii="Times New Roman" w:hAnsi="Times New Roman" w:cs="Times New Roman"/>
        </w:rPr>
        <w:t xml:space="preserve">i Gubinie </w:t>
      </w:r>
      <w:r w:rsidRPr="006F1EC3">
        <w:rPr>
          <w:rFonts w:ascii="Times New Roman" w:hAnsi="Times New Roman" w:cs="Times New Roman"/>
        </w:rPr>
        <w:t>w zakresie dostępnym dla ochrony,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f) obsługa wejścia dla niepełnosprawnych</w:t>
      </w:r>
      <w:r w:rsidR="00C1586E"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g) stałe informowanie odpowiednich służb Sądu Rejonowego w Krośnie Odrzańskim o zaistniałych i potencjalnych zagrożeniach, oraz innych zdarzeniach, w tym o zauważonych usterkach lub nieprawidłowościach w wyglądzie lub stanie poszczególnych pomieszczeń i urządzeń,</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h) pracownicy ochrony muszą posiadać </w:t>
      </w:r>
      <w:r w:rsidR="00392A73" w:rsidRPr="006F1EC3">
        <w:rPr>
          <w:rFonts w:ascii="Times New Roman" w:hAnsi="Times New Roman" w:cs="Times New Roman"/>
        </w:rPr>
        <w:t>telefoniczne</w:t>
      </w:r>
      <w:r w:rsidRPr="006F1EC3">
        <w:rPr>
          <w:rFonts w:ascii="Times New Roman" w:hAnsi="Times New Roman" w:cs="Times New Roman"/>
        </w:rPr>
        <w:t xml:space="preserve"> połączenie z grupą</w:t>
      </w:r>
      <w:r w:rsidR="00392A73" w:rsidRPr="006F1EC3">
        <w:rPr>
          <w:rFonts w:ascii="Times New Roman" w:hAnsi="Times New Roman" w:cs="Times New Roman"/>
        </w:rPr>
        <w:t xml:space="preserve"> patrolową</w:t>
      </w:r>
      <w:r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i) wsparcie grupy </w:t>
      </w:r>
      <w:r w:rsidR="00392A73" w:rsidRPr="006F1EC3">
        <w:rPr>
          <w:rFonts w:ascii="Times New Roman" w:hAnsi="Times New Roman" w:cs="Times New Roman"/>
        </w:rPr>
        <w:t>patrolowej</w:t>
      </w:r>
      <w:r w:rsidRPr="006F1EC3">
        <w:rPr>
          <w:rFonts w:ascii="Times New Roman" w:hAnsi="Times New Roman" w:cs="Times New Roman"/>
        </w:rPr>
        <w:t xml:space="preserve"> reagującej w czasie nie dłuższym niż 12 minut od chwili zgłoszenia/odebrania sygnału - przez całą dobę</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Pracownicy Wykonawcy przewidziani do pełnienia służby w budynkach Sądu Rejonowego w Krośnie Odrzańskim</w:t>
      </w:r>
      <w:r w:rsidR="00392A73" w:rsidRPr="006F1EC3">
        <w:rPr>
          <w:rFonts w:ascii="Times New Roman" w:hAnsi="Times New Roman" w:cs="Times New Roman"/>
        </w:rPr>
        <w:t xml:space="preserve"> i Gubinie </w:t>
      </w:r>
      <w:r w:rsidRPr="006F1EC3">
        <w:rPr>
          <w:rFonts w:ascii="Times New Roman" w:hAnsi="Times New Roman" w:cs="Times New Roman"/>
        </w:rPr>
        <w:t>muszą spełniać następujące warunki: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posiadać pełną sprawność fizyczną,</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dobra prezencja, kultura osobista,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osoby przewidziane do pełnienia służby winni być obowiązkowo przeszkolonymi kwalifikowanymi pracownikami,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pracownicy ochrony mają obowiązek występować w umundurowaniu obowiązującym w agencji, z odpowiednim oznakowaniem,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e) posiadać umiejętność obsługi systemów alarmowych,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f) pracownicy ochrony mają obowiązek być wyposażeni w niezależne środki łączności,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g) pracownicy ochrony mają obowiązek być wyposażeni  w środki przymusu bezpośredniego (z wyłączeniem broni palnej)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 </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Obowiązki pracowników Wykonawcy wynikające z zakresu zamówienia: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pracownicy  ochrony mają obowiązek reagować na sygnały alarmowe podejmując odpowiednie działania, oraz w razie potrzeby powiadamiając odpowiednie służby.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pracownicy ochrony mają obowiązek obsługiwać bramy wjazdowe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pracownicy ochrony mają obowiązek prowadzić dziennik pełnionej służby, oraz rejestrować osoby przebywające w budynkach Sądu Rejonowego w Krośnie Odrzańskim po upływie regulaminowego czasu pracy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pracownicy ochrony podczas pełnienia obowiązków mają dostęp do wszystkich korytarzy i pomieszczeń Sądu Rejonowego w Krośnie Odrzańskim</w:t>
      </w:r>
      <w:r w:rsidR="002578E0" w:rsidRPr="006F1EC3">
        <w:rPr>
          <w:rFonts w:ascii="Times New Roman" w:hAnsi="Times New Roman" w:cs="Times New Roman"/>
        </w:rPr>
        <w:t xml:space="preserve"> i Gubinie</w:t>
      </w:r>
      <w:r w:rsidRPr="006F1EC3">
        <w:rPr>
          <w:rFonts w:ascii="Times New Roman" w:hAnsi="Times New Roman" w:cs="Times New Roman"/>
        </w:rPr>
        <w:t>, które nie są zamknięte. Tylko i wyłącznie w przypadku wystąpienia zdarzeń losowych (pożar, zalanie wodą, itd.) pracownicy ochrony mają prawo wstępu i podjęcia słusznych działań we wszystkich pomieszczeniach Sądu Rejonowego w Krośnie Odrzańskim</w:t>
      </w:r>
      <w:r w:rsidR="00392A73" w:rsidRPr="006F1EC3">
        <w:rPr>
          <w:rFonts w:ascii="Times New Roman" w:hAnsi="Times New Roman" w:cs="Times New Roman"/>
        </w:rPr>
        <w:t xml:space="preserve"> i Gubinie</w:t>
      </w:r>
      <w:r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e) pracownicy ochrony mają obowiązek wykonywania poleceń w zakresie świadczonych usług z zakresu służby ochrony zleconych przez Prezesa Sądu, Dyrektora Sądu lub pracowników Oddziału Administracyjnego</w:t>
      </w:r>
      <w:r w:rsidR="002578E0"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f) pracownicy ochrony mają obowiązek informowania interesantów Sądu o lokalizacji poszczególnych komórek Sądu,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g) pracownicy ochrony mają obowiązek obsługi ręcznego skanera bagażu oraz bramki wykrywacza metalu</w:t>
      </w:r>
      <w:r w:rsidR="002578E0"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h) pracownicy ochrony mają obowiązek zachować w tajemnicy wszelkie informacje dotyczące obiektów oraz innych informacji związanych z działalnością Zamawiającego,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i) w sytuacjach kiedy nastąpi potrzeba wzmożonej ochrony, Wykonawca będzie zobowiązany do zwiększenia stanu osobowego ochrony obiektu, po uprzednim zgłoszeniu takiej potrzeby przez Zamawiającego,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j) Wykonawca ponosi odpowiedzialność za naruszenie przez swoich pracowników przepisów w zakresie ochrony danych osobowych zgodnie z ustawą z dnia 29 sierpnia 1997r. o ochronie danych osobowych (tekst jednolity Dz. U. z 2018 poz. 1000 z </w:t>
      </w:r>
      <w:proofErr w:type="spellStart"/>
      <w:r w:rsidRPr="006F1EC3">
        <w:rPr>
          <w:rFonts w:ascii="Times New Roman" w:hAnsi="Times New Roman" w:cs="Times New Roman"/>
        </w:rPr>
        <w:t>późn</w:t>
      </w:r>
      <w:proofErr w:type="spellEnd"/>
      <w:r w:rsidRPr="006F1EC3">
        <w:rPr>
          <w:rFonts w:ascii="Times New Roman" w:hAnsi="Times New Roman" w:cs="Times New Roman"/>
        </w:rPr>
        <w:t>. zm.),</w:t>
      </w:r>
    </w:p>
    <w:p w:rsidR="008501B9" w:rsidRPr="006F1EC3" w:rsidRDefault="008501B9" w:rsidP="00C1586E">
      <w:pPr>
        <w:spacing w:after="0"/>
        <w:rPr>
          <w:rFonts w:ascii="Times New Roman" w:hAnsi="Times New Roman" w:cs="Times New Roman"/>
        </w:rPr>
      </w:pPr>
      <w:r w:rsidRPr="006F1EC3">
        <w:rPr>
          <w:rFonts w:ascii="Times New Roman" w:hAnsi="Times New Roman" w:cs="Times New Roman"/>
        </w:rPr>
        <w:t>k) pracownicy ochrony mają obowiązek obsługi depozytorów kluczy</w:t>
      </w:r>
    </w:p>
    <w:p w:rsidR="00FB56BE" w:rsidRPr="006F1EC3" w:rsidRDefault="008501B9" w:rsidP="00C1586E">
      <w:pPr>
        <w:spacing w:after="0"/>
        <w:rPr>
          <w:rFonts w:ascii="Times New Roman" w:hAnsi="Times New Roman" w:cs="Times New Roman"/>
        </w:rPr>
      </w:pPr>
      <w:r w:rsidRPr="006F1EC3">
        <w:rPr>
          <w:rFonts w:ascii="Times New Roman" w:hAnsi="Times New Roman" w:cs="Times New Roman"/>
        </w:rPr>
        <w:t>l</w:t>
      </w:r>
      <w:r w:rsidR="00FB56BE" w:rsidRPr="006F1EC3">
        <w:rPr>
          <w:rFonts w:ascii="Times New Roman" w:hAnsi="Times New Roman" w:cs="Times New Roman"/>
        </w:rPr>
        <w:t>) Pracownicy ochrony mają obowiązek otwierania i zamykania budynków według następujących zasad:</w:t>
      </w:r>
    </w:p>
    <w:tbl>
      <w:tblPr>
        <w:tblStyle w:val="Tabela-Siatka"/>
        <w:tblW w:w="9297" w:type="dxa"/>
        <w:tblLook w:val="04A0" w:firstRow="1" w:lastRow="0" w:firstColumn="1" w:lastColumn="0" w:noHBand="0" w:noVBand="1"/>
      </w:tblPr>
      <w:tblGrid>
        <w:gridCol w:w="1101"/>
        <w:gridCol w:w="2617"/>
        <w:gridCol w:w="1859"/>
        <w:gridCol w:w="1860"/>
        <w:gridCol w:w="1860"/>
      </w:tblGrid>
      <w:tr w:rsidR="007A6823" w:rsidRPr="006F1EC3" w:rsidTr="00DE2B45">
        <w:trPr>
          <w:trHeight w:val="681"/>
        </w:trPr>
        <w:tc>
          <w:tcPr>
            <w:tcW w:w="1101"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LP.</w:t>
            </w:r>
          </w:p>
        </w:tc>
        <w:tc>
          <w:tcPr>
            <w:tcW w:w="2617"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Adres obiektu Zamawiającego</w:t>
            </w:r>
          </w:p>
        </w:tc>
        <w:tc>
          <w:tcPr>
            <w:tcW w:w="1859"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Dzień tygodnia</w:t>
            </w: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Otwieranie obiektu</w:t>
            </w: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Zamykanie obiektu</w:t>
            </w:r>
          </w:p>
        </w:tc>
      </w:tr>
      <w:tr w:rsidR="007A6823" w:rsidRPr="006F1EC3" w:rsidTr="00DE2B45">
        <w:trPr>
          <w:trHeight w:val="477"/>
        </w:trPr>
        <w:tc>
          <w:tcPr>
            <w:tcW w:w="1101" w:type="dxa"/>
            <w:vMerge w:val="restart"/>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1</w:t>
            </w:r>
          </w:p>
        </w:tc>
        <w:tc>
          <w:tcPr>
            <w:tcW w:w="2617" w:type="dxa"/>
            <w:vMerge w:val="restart"/>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Ul. Piastów 10 L</w:t>
            </w:r>
          </w:p>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Krosno Odrzańskie</w:t>
            </w:r>
          </w:p>
        </w:tc>
        <w:tc>
          <w:tcPr>
            <w:tcW w:w="1859"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poniedziałek</w:t>
            </w: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godz. 07:00</w:t>
            </w:r>
          </w:p>
        </w:tc>
        <w:tc>
          <w:tcPr>
            <w:tcW w:w="1860"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godz. 18:15</w:t>
            </w:r>
          </w:p>
          <w:p w:rsidR="007A6823" w:rsidRPr="006F1EC3" w:rsidRDefault="007A6823" w:rsidP="00C1586E">
            <w:pPr>
              <w:spacing w:line="276" w:lineRule="auto"/>
              <w:jc w:val="center"/>
              <w:rPr>
                <w:rFonts w:ascii="Times New Roman" w:hAnsi="Times New Roman" w:cs="Times New Roman"/>
              </w:rPr>
            </w:pPr>
          </w:p>
        </w:tc>
      </w:tr>
      <w:tr w:rsidR="007A6823" w:rsidRPr="006F1EC3" w:rsidTr="00DE2B45">
        <w:trPr>
          <w:trHeight w:val="182"/>
        </w:trPr>
        <w:tc>
          <w:tcPr>
            <w:tcW w:w="1101" w:type="dxa"/>
            <w:vMerge/>
          </w:tcPr>
          <w:p w:rsidR="007A6823" w:rsidRPr="006F1EC3" w:rsidRDefault="007A6823" w:rsidP="00C1586E">
            <w:pPr>
              <w:spacing w:line="276" w:lineRule="auto"/>
              <w:jc w:val="center"/>
              <w:rPr>
                <w:rFonts w:ascii="Times New Roman" w:hAnsi="Times New Roman" w:cs="Times New Roman"/>
              </w:rPr>
            </w:pPr>
          </w:p>
        </w:tc>
        <w:tc>
          <w:tcPr>
            <w:tcW w:w="2617" w:type="dxa"/>
            <w:vMerge/>
          </w:tcPr>
          <w:p w:rsidR="007A6823" w:rsidRPr="006F1EC3" w:rsidRDefault="007A6823" w:rsidP="00C1586E">
            <w:pPr>
              <w:spacing w:line="276" w:lineRule="auto"/>
              <w:jc w:val="center"/>
              <w:rPr>
                <w:rFonts w:ascii="Times New Roman" w:hAnsi="Times New Roman" w:cs="Times New Roman"/>
              </w:rPr>
            </w:pPr>
          </w:p>
        </w:tc>
        <w:tc>
          <w:tcPr>
            <w:tcW w:w="1859"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wtorek - piątek</w:t>
            </w:r>
            <w:r w:rsidRPr="006F1EC3">
              <w:rPr>
                <w:rFonts w:ascii="Times New Roman" w:hAnsi="Times New Roman" w:cs="Times New Roman"/>
              </w:rPr>
              <w:tab/>
            </w:r>
          </w:p>
          <w:p w:rsidR="007A6823" w:rsidRPr="006F1EC3" w:rsidRDefault="007A6823" w:rsidP="00C1586E">
            <w:pPr>
              <w:spacing w:line="276" w:lineRule="auto"/>
              <w:jc w:val="center"/>
              <w:rPr>
                <w:rFonts w:ascii="Times New Roman" w:hAnsi="Times New Roman" w:cs="Times New Roman"/>
              </w:rPr>
            </w:pP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godz. 07:00</w:t>
            </w:r>
          </w:p>
        </w:tc>
        <w:tc>
          <w:tcPr>
            <w:tcW w:w="1860"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godz. 15.45</w:t>
            </w:r>
          </w:p>
          <w:p w:rsidR="007A6823" w:rsidRPr="006F1EC3" w:rsidRDefault="007A6823" w:rsidP="00C1586E">
            <w:pPr>
              <w:spacing w:line="276" w:lineRule="auto"/>
              <w:jc w:val="center"/>
              <w:rPr>
                <w:rFonts w:ascii="Times New Roman" w:hAnsi="Times New Roman" w:cs="Times New Roman"/>
              </w:rPr>
            </w:pPr>
          </w:p>
        </w:tc>
      </w:tr>
      <w:tr w:rsidR="007A6823" w:rsidRPr="006F1EC3" w:rsidTr="00DE2B45">
        <w:trPr>
          <w:trHeight w:val="362"/>
        </w:trPr>
        <w:tc>
          <w:tcPr>
            <w:tcW w:w="1101" w:type="dxa"/>
            <w:vMerge w:val="restart"/>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2</w:t>
            </w:r>
          </w:p>
        </w:tc>
        <w:tc>
          <w:tcPr>
            <w:tcW w:w="2617" w:type="dxa"/>
            <w:vMerge w:val="restart"/>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Ul. Kossaka 3,</w:t>
            </w:r>
          </w:p>
          <w:p w:rsidR="00DE2B45" w:rsidRPr="006F1EC3" w:rsidRDefault="00DE2B45" w:rsidP="00C1586E">
            <w:pPr>
              <w:spacing w:line="276" w:lineRule="auto"/>
              <w:jc w:val="center"/>
              <w:rPr>
                <w:rFonts w:ascii="Times New Roman" w:hAnsi="Times New Roman" w:cs="Times New Roman"/>
              </w:rPr>
            </w:pPr>
            <w:r w:rsidRPr="006F1EC3">
              <w:rPr>
                <w:rFonts w:ascii="Times New Roman" w:hAnsi="Times New Roman" w:cs="Times New Roman"/>
              </w:rPr>
              <w:t>(po zmianie siedziby</w:t>
            </w:r>
          </w:p>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Ul. Piastowska 16</w:t>
            </w:r>
            <w:r w:rsidR="00DE2B45" w:rsidRPr="006F1EC3">
              <w:rPr>
                <w:rFonts w:ascii="Times New Roman" w:hAnsi="Times New Roman" w:cs="Times New Roman"/>
              </w:rPr>
              <w:t>)</w:t>
            </w:r>
          </w:p>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Gubin</w:t>
            </w:r>
          </w:p>
        </w:tc>
        <w:tc>
          <w:tcPr>
            <w:tcW w:w="1859"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poniedziałek</w:t>
            </w: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godz. 07:00</w:t>
            </w:r>
          </w:p>
        </w:tc>
        <w:tc>
          <w:tcPr>
            <w:tcW w:w="1860"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godz. 18:15</w:t>
            </w:r>
          </w:p>
          <w:p w:rsidR="007A6823" w:rsidRPr="006F1EC3" w:rsidRDefault="007A6823" w:rsidP="00C1586E">
            <w:pPr>
              <w:spacing w:line="276" w:lineRule="auto"/>
              <w:jc w:val="center"/>
              <w:rPr>
                <w:rFonts w:ascii="Times New Roman" w:hAnsi="Times New Roman" w:cs="Times New Roman"/>
              </w:rPr>
            </w:pPr>
          </w:p>
        </w:tc>
      </w:tr>
      <w:tr w:rsidR="007A6823" w:rsidRPr="006F1EC3" w:rsidTr="00DE2B45">
        <w:trPr>
          <w:trHeight w:val="182"/>
        </w:trPr>
        <w:tc>
          <w:tcPr>
            <w:tcW w:w="1101" w:type="dxa"/>
            <w:vMerge/>
          </w:tcPr>
          <w:p w:rsidR="007A6823" w:rsidRPr="006F1EC3" w:rsidRDefault="007A6823" w:rsidP="00C1586E">
            <w:pPr>
              <w:spacing w:line="276" w:lineRule="auto"/>
              <w:jc w:val="center"/>
              <w:rPr>
                <w:rFonts w:ascii="Times New Roman" w:hAnsi="Times New Roman" w:cs="Times New Roman"/>
              </w:rPr>
            </w:pPr>
          </w:p>
        </w:tc>
        <w:tc>
          <w:tcPr>
            <w:tcW w:w="2617" w:type="dxa"/>
            <w:vMerge/>
          </w:tcPr>
          <w:p w:rsidR="007A6823" w:rsidRPr="006F1EC3" w:rsidRDefault="007A6823" w:rsidP="00C1586E">
            <w:pPr>
              <w:spacing w:line="276" w:lineRule="auto"/>
              <w:jc w:val="center"/>
              <w:rPr>
                <w:rFonts w:ascii="Times New Roman" w:hAnsi="Times New Roman" w:cs="Times New Roman"/>
              </w:rPr>
            </w:pPr>
          </w:p>
        </w:tc>
        <w:tc>
          <w:tcPr>
            <w:tcW w:w="1859"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wtorek - piątek</w:t>
            </w:r>
            <w:r w:rsidRPr="006F1EC3">
              <w:rPr>
                <w:rFonts w:ascii="Times New Roman" w:hAnsi="Times New Roman" w:cs="Times New Roman"/>
              </w:rPr>
              <w:tab/>
            </w:r>
          </w:p>
          <w:p w:rsidR="007A6823" w:rsidRPr="006F1EC3" w:rsidRDefault="007A6823" w:rsidP="00C1586E">
            <w:pPr>
              <w:spacing w:line="276" w:lineRule="auto"/>
              <w:jc w:val="center"/>
              <w:rPr>
                <w:rFonts w:ascii="Times New Roman" w:hAnsi="Times New Roman" w:cs="Times New Roman"/>
              </w:rPr>
            </w:pPr>
          </w:p>
        </w:tc>
        <w:tc>
          <w:tcPr>
            <w:tcW w:w="1860" w:type="dxa"/>
          </w:tcPr>
          <w:p w:rsidR="007A6823" w:rsidRPr="006F1EC3" w:rsidRDefault="007A6823" w:rsidP="00C1586E">
            <w:pPr>
              <w:spacing w:line="276" w:lineRule="auto"/>
              <w:jc w:val="center"/>
              <w:rPr>
                <w:rFonts w:ascii="Times New Roman" w:hAnsi="Times New Roman" w:cs="Times New Roman"/>
              </w:rPr>
            </w:pPr>
            <w:r w:rsidRPr="006F1EC3">
              <w:rPr>
                <w:rFonts w:ascii="Times New Roman" w:hAnsi="Times New Roman" w:cs="Times New Roman"/>
              </w:rPr>
              <w:t>godz. 07:00</w:t>
            </w:r>
          </w:p>
        </w:tc>
        <w:tc>
          <w:tcPr>
            <w:tcW w:w="1860" w:type="dxa"/>
          </w:tcPr>
          <w:p w:rsidR="007A6823" w:rsidRPr="006F1EC3" w:rsidRDefault="007A6823" w:rsidP="00C1586E">
            <w:pPr>
              <w:spacing w:line="276" w:lineRule="auto"/>
              <w:rPr>
                <w:rFonts w:ascii="Times New Roman" w:hAnsi="Times New Roman" w:cs="Times New Roman"/>
              </w:rPr>
            </w:pPr>
            <w:r w:rsidRPr="006F1EC3">
              <w:rPr>
                <w:rFonts w:ascii="Times New Roman" w:hAnsi="Times New Roman" w:cs="Times New Roman"/>
              </w:rPr>
              <w:t>godz. 15.45</w:t>
            </w:r>
          </w:p>
          <w:p w:rsidR="007A6823" w:rsidRPr="006F1EC3" w:rsidRDefault="007A6823" w:rsidP="00C1586E">
            <w:pPr>
              <w:spacing w:line="276" w:lineRule="auto"/>
              <w:jc w:val="center"/>
              <w:rPr>
                <w:rFonts w:ascii="Times New Roman" w:hAnsi="Times New Roman" w:cs="Times New Roman"/>
              </w:rPr>
            </w:pPr>
          </w:p>
        </w:tc>
      </w:tr>
      <w:tr w:rsidR="004E1628" w:rsidRPr="006F1EC3" w:rsidTr="009778FF">
        <w:trPr>
          <w:trHeight w:val="182"/>
        </w:trPr>
        <w:tc>
          <w:tcPr>
            <w:tcW w:w="1101" w:type="dxa"/>
          </w:tcPr>
          <w:p w:rsidR="004E1628" w:rsidRPr="006F1EC3" w:rsidRDefault="004E1628" w:rsidP="00C1586E">
            <w:pPr>
              <w:jc w:val="center"/>
              <w:rPr>
                <w:rFonts w:ascii="Times New Roman" w:hAnsi="Times New Roman" w:cs="Times New Roman"/>
              </w:rPr>
            </w:pPr>
            <w:r w:rsidRPr="006F1EC3">
              <w:rPr>
                <w:rFonts w:ascii="Times New Roman" w:hAnsi="Times New Roman" w:cs="Times New Roman"/>
              </w:rPr>
              <w:t>3</w:t>
            </w:r>
          </w:p>
        </w:tc>
        <w:tc>
          <w:tcPr>
            <w:tcW w:w="2617" w:type="dxa"/>
          </w:tcPr>
          <w:p w:rsidR="004E1628" w:rsidRPr="006F1EC3" w:rsidRDefault="004E1628" w:rsidP="004E1628">
            <w:pPr>
              <w:jc w:val="center"/>
              <w:rPr>
                <w:rFonts w:ascii="Times New Roman" w:hAnsi="Times New Roman" w:cs="Times New Roman"/>
              </w:rPr>
            </w:pPr>
            <w:r w:rsidRPr="006F1EC3">
              <w:rPr>
                <w:rFonts w:ascii="Times New Roman" w:hAnsi="Times New Roman" w:cs="Times New Roman"/>
              </w:rPr>
              <w:t>Ul. Piastowska 16</w:t>
            </w:r>
          </w:p>
          <w:p w:rsidR="004E1628" w:rsidRPr="006F1EC3" w:rsidRDefault="004E1628" w:rsidP="004E1628">
            <w:pPr>
              <w:jc w:val="center"/>
              <w:rPr>
                <w:rFonts w:ascii="Times New Roman" w:hAnsi="Times New Roman" w:cs="Times New Roman"/>
              </w:rPr>
            </w:pPr>
            <w:r w:rsidRPr="006F1EC3">
              <w:rPr>
                <w:rFonts w:ascii="Times New Roman" w:hAnsi="Times New Roman" w:cs="Times New Roman"/>
              </w:rPr>
              <w:t>Gubin</w:t>
            </w:r>
          </w:p>
        </w:tc>
        <w:tc>
          <w:tcPr>
            <w:tcW w:w="5579" w:type="dxa"/>
            <w:gridSpan w:val="3"/>
          </w:tcPr>
          <w:p w:rsidR="004E1628" w:rsidRPr="006F1EC3" w:rsidRDefault="004E1628" w:rsidP="00C1586E">
            <w:pPr>
              <w:rPr>
                <w:rFonts w:ascii="Times New Roman" w:hAnsi="Times New Roman" w:cs="Times New Roman"/>
              </w:rPr>
            </w:pPr>
            <w:r w:rsidRPr="006F1EC3">
              <w:rPr>
                <w:rFonts w:ascii="Times New Roman" w:hAnsi="Times New Roman" w:cs="Times New Roman"/>
              </w:rPr>
              <w:t>na żądanie upoważnionego pracownika sądu</w:t>
            </w:r>
          </w:p>
        </w:tc>
      </w:tr>
    </w:tbl>
    <w:p w:rsidR="00FB56BE" w:rsidRPr="006F1EC3" w:rsidRDefault="00FB56BE" w:rsidP="00C1586E">
      <w:pPr>
        <w:spacing w:after="0"/>
        <w:jc w:val="center"/>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w dni powszednie od poniedziałku do piątku w określonych powyżej godzinach dla danego obiektu pracownik Wykonawcy zamyka główne drzwi wejściowe oraz bramy i wypuszcza jedynie pozostających dłużej pracowników Sądu, zamykając za nimi drzwi</w:t>
      </w:r>
      <w:r w:rsidR="007A6823" w:rsidRPr="006F1EC3">
        <w:rPr>
          <w:rFonts w:ascii="Times New Roman" w:hAnsi="Times New Roman" w:cs="Times New Roman"/>
        </w:rPr>
        <w:t>.</w:t>
      </w:r>
    </w:p>
    <w:p w:rsidR="007A6823" w:rsidRPr="006F1EC3" w:rsidRDefault="007A6823" w:rsidP="00C1586E">
      <w:pPr>
        <w:spacing w:after="0"/>
        <w:rPr>
          <w:rFonts w:ascii="Times New Roman" w:eastAsia="Times New Roman" w:hAnsi="Times New Roman" w:cs="Times New Roman"/>
          <w:lang w:eastAsia="pl-PL"/>
        </w:rPr>
      </w:pPr>
      <w:r w:rsidRPr="006F1EC3">
        <w:rPr>
          <w:rFonts w:ascii="Times New Roman" w:eastAsia="Times New Roman" w:hAnsi="Times New Roman" w:cs="Times New Roman"/>
          <w:lang w:eastAsia="pl-PL"/>
        </w:rPr>
        <w:t xml:space="preserve">- w sytuacjach awaryjnych i na polecenie Prezesa Sądu, Dyrektora Sądu, Kierownika Oddziału Administracyjnego lub upoważnionej osoby, a także na polecenie Kierownictwa Prokuratury Rejonowej lub osoby upoważnionej przez Prokuratora pracownik ochrony ma obowiązek </w:t>
      </w:r>
      <w:r w:rsidR="003C58EC" w:rsidRPr="006F1EC3">
        <w:rPr>
          <w:rFonts w:ascii="Times New Roman" w:eastAsia="Times New Roman" w:hAnsi="Times New Roman" w:cs="Times New Roman"/>
          <w:lang w:eastAsia="pl-PL"/>
        </w:rPr>
        <w:t>otworzyć  Sąd i</w:t>
      </w:r>
      <w:r w:rsidR="00DE2B45" w:rsidRPr="006F1EC3">
        <w:rPr>
          <w:rFonts w:ascii="Times New Roman" w:eastAsia="Times New Roman" w:hAnsi="Times New Roman" w:cs="Times New Roman"/>
          <w:lang w:eastAsia="pl-PL"/>
        </w:rPr>
        <w:t xml:space="preserve"> rozkodować odpowiednią strefę </w:t>
      </w:r>
      <w:r w:rsidRPr="006F1EC3">
        <w:rPr>
          <w:rFonts w:ascii="Times New Roman" w:eastAsia="Times New Roman" w:hAnsi="Times New Roman" w:cs="Times New Roman"/>
          <w:lang w:eastAsia="pl-PL"/>
        </w:rPr>
        <w:t>, wpuścić pracownika Sądu</w:t>
      </w:r>
      <w:r w:rsidR="003C58EC" w:rsidRPr="006F1EC3">
        <w:rPr>
          <w:rFonts w:ascii="Times New Roman" w:eastAsia="Times New Roman" w:hAnsi="Times New Roman" w:cs="Times New Roman"/>
          <w:lang w:eastAsia="pl-PL"/>
        </w:rPr>
        <w:t xml:space="preserve"> lub prokuratury </w:t>
      </w:r>
      <w:r w:rsidRPr="006F1EC3">
        <w:rPr>
          <w:rFonts w:ascii="Times New Roman" w:eastAsia="Times New Roman" w:hAnsi="Times New Roman" w:cs="Times New Roman"/>
          <w:lang w:eastAsia="pl-PL"/>
        </w:rPr>
        <w:t xml:space="preserve">a później </w:t>
      </w:r>
      <w:r w:rsidR="003C58EC" w:rsidRPr="006F1EC3">
        <w:rPr>
          <w:rFonts w:ascii="Times New Roman" w:eastAsia="Times New Roman" w:hAnsi="Times New Roman" w:cs="Times New Roman"/>
          <w:lang w:eastAsia="pl-PL"/>
        </w:rPr>
        <w:t>zamknąć i zakodować opuszczaną strefę,</w:t>
      </w:r>
      <w:r w:rsidRPr="006F1EC3">
        <w:rPr>
          <w:rFonts w:ascii="Times New Roman" w:eastAsia="Times New Roman" w:hAnsi="Times New Roman" w:cs="Times New Roman"/>
          <w:lang w:eastAsia="pl-PL"/>
        </w:rPr>
        <w:t xml:space="preserve"> zaznaczając w książce dozoru godzinę odkodowania i zakodowania oraz przyczynę otwarcia. </w:t>
      </w:r>
    </w:p>
    <w:p w:rsidR="007A6823" w:rsidRPr="006F1EC3" w:rsidRDefault="007A6823" w:rsidP="00C1586E">
      <w:pPr>
        <w:spacing w:after="0"/>
        <w:jc w:val="both"/>
        <w:rPr>
          <w:rFonts w:ascii="Times New Roman" w:eastAsia="Times New Roman" w:hAnsi="Times New Roman" w:cs="Times New Roman"/>
          <w:lang w:eastAsia="pl-PL"/>
        </w:rPr>
      </w:pPr>
      <w:r w:rsidRPr="006F1EC3">
        <w:rPr>
          <w:rFonts w:ascii="Times New Roman" w:eastAsia="Times New Roman" w:hAnsi="Times New Roman" w:cs="Times New Roman"/>
          <w:lang w:eastAsia="pl-PL"/>
        </w:rPr>
        <w:t>-Pracownik ochrony w przypadku wystąpienia aresztu ma obowiązek wpuścić pracownika Sądu oraz inne osoby wezwane przez Sąd, sędziego, prokuratora i konwój Policji oraz konwój innych służb państwowych na teren Sądu – odkodować</w:t>
      </w:r>
      <w:r w:rsidR="003C58EC" w:rsidRPr="006F1EC3">
        <w:rPr>
          <w:rFonts w:ascii="Times New Roman" w:eastAsia="Times New Roman" w:hAnsi="Times New Roman" w:cs="Times New Roman"/>
          <w:lang w:eastAsia="pl-PL"/>
        </w:rPr>
        <w:t xml:space="preserve"> strefę</w:t>
      </w:r>
      <w:r w:rsidRPr="006F1EC3">
        <w:rPr>
          <w:rFonts w:ascii="Times New Roman" w:eastAsia="Times New Roman" w:hAnsi="Times New Roman" w:cs="Times New Roman"/>
          <w:lang w:eastAsia="pl-PL"/>
        </w:rPr>
        <w:t xml:space="preserve"> Sąd, a później zakodować - zaznaczając w książce dozoru godzinę odkodowania i zakodowania oraz przyczynę otwarcia. </w:t>
      </w:r>
    </w:p>
    <w:p w:rsidR="007A6823" w:rsidRPr="006F1EC3" w:rsidRDefault="007A6823" w:rsidP="00C1586E">
      <w:pPr>
        <w:spacing w:after="0"/>
        <w:jc w:val="both"/>
        <w:rPr>
          <w:rFonts w:ascii="Times New Roman" w:eastAsia="Times New Roman" w:hAnsi="Times New Roman" w:cs="Times New Roman"/>
          <w:lang w:eastAsia="pl-PL"/>
        </w:rPr>
      </w:pPr>
      <w:r w:rsidRPr="006F1EC3">
        <w:rPr>
          <w:rFonts w:ascii="Times New Roman" w:eastAsia="Times New Roman" w:hAnsi="Times New Roman" w:cs="Times New Roman"/>
          <w:lang w:eastAsia="pl-PL"/>
        </w:rPr>
        <w:t xml:space="preserve">- Pracownik ochrony </w:t>
      </w:r>
      <w:r w:rsidR="003C58EC" w:rsidRPr="006F1EC3">
        <w:rPr>
          <w:rFonts w:ascii="Times New Roman" w:eastAsia="Times New Roman" w:hAnsi="Times New Roman" w:cs="Times New Roman"/>
          <w:lang w:eastAsia="pl-PL"/>
        </w:rPr>
        <w:t>poza godzinami pracy</w:t>
      </w:r>
      <w:r w:rsidRPr="006F1EC3">
        <w:rPr>
          <w:rFonts w:ascii="Times New Roman" w:eastAsia="Times New Roman" w:hAnsi="Times New Roman" w:cs="Times New Roman"/>
          <w:lang w:eastAsia="pl-PL"/>
        </w:rPr>
        <w:t xml:space="preserve"> ma obowiązek legitymować osoby wchodzące na teren Sądu. Zabrania się wpuszczania </w:t>
      </w:r>
      <w:r w:rsidR="003C58EC" w:rsidRPr="006F1EC3">
        <w:rPr>
          <w:rFonts w:ascii="Times New Roman" w:eastAsia="Times New Roman" w:hAnsi="Times New Roman" w:cs="Times New Roman"/>
          <w:lang w:eastAsia="pl-PL"/>
        </w:rPr>
        <w:t>poza godzinami pracy Sądu i Prokuratury</w:t>
      </w:r>
      <w:r w:rsidRPr="006F1EC3">
        <w:rPr>
          <w:rFonts w:ascii="Times New Roman" w:eastAsia="Times New Roman" w:hAnsi="Times New Roman" w:cs="Times New Roman"/>
          <w:lang w:eastAsia="pl-PL"/>
        </w:rPr>
        <w:t>, osób nie będących pracownikami Sądu chyba, że wystąpił areszt lub na wyraźne polecenie Prezesa Sądu, Dyrektora Sądu, Kierownika Oddziału Administracyjnego</w:t>
      </w:r>
      <w:r w:rsidR="003C58EC" w:rsidRPr="006F1EC3">
        <w:rPr>
          <w:rFonts w:ascii="Times New Roman" w:eastAsia="Times New Roman" w:hAnsi="Times New Roman" w:cs="Times New Roman"/>
          <w:lang w:eastAsia="pl-PL"/>
        </w:rPr>
        <w:t xml:space="preserve"> lub osoby upoważnionej</w:t>
      </w:r>
      <w:r w:rsidRPr="006F1EC3">
        <w:rPr>
          <w:rFonts w:ascii="Times New Roman" w:eastAsia="Times New Roman" w:hAnsi="Times New Roman" w:cs="Times New Roman"/>
          <w:lang w:eastAsia="pl-PL"/>
        </w:rPr>
        <w:t>. Każdą wchodzącą po godzinie urzędowania osobę należy wpisać do zeszytu.</w:t>
      </w:r>
    </w:p>
    <w:p w:rsidR="007A6823" w:rsidRPr="006F1EC3" w:rsidRDefault="007A6823"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Wykonawca jest zobowiązany do zapoznania się i przestrzegania: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instrukcji o ewakuacji w sytuacjach zagrożenia pożarowego, lub innych nadzwyczajnych zdarzeń losowych, oraz procedurami postępowania w przypadku powstania zdarzenia nadzwyczajnego na terenie obiektów Sądu Rejonowego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przepisów BHP,</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wymagań w zakresie ochrony informacji niejawnych.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regulaminu wewnętrznego bezpieczeństwa  i  porządku  w  budynku  Sądu  Rejonowego w Krośnie Odrzańskim.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Przed podpisaniem umowy wybrany Wykonawca zostanie poinstruowany </w:t>
      </w:r>
      <w:r w:rsidR="003C58EC" w:rsidRPr="006F1EC3">
        <w:rPr>
          <w:rFonts w:ascii="Times New Roman" w:hAnsi="Times New Roman" w:cs="Times New Roman"/>
        </w:rPr>
        <w:t>i</w:t>
      </w:r>
      <w:r w:rsidRPr="006F1EC3">
        <w:rPr>
          <w:rFonts w:ascii="Times New Roman" w:hAnsi="Times New Roman" w:cs="Times New Roman"/>
        </w:rPr>
        <w:t xml:space="preserve"> zapoznany z obsługą urządzeń i instalacji znajdujących się w obiektach Sądu Rejonowego w Krośnie Odrzańskim</w:t>
      </w:r>
      <w:r w:rsidR="003C58EC" w:rsidRPr="006F1EC3">
        <w:rPr>
          <w:rFonts w:ascii="Times New Roman" w:hAnsi="Times New Roman" w:cs="Times New Roman"/>
        </w:rPr>
        <w:t xml:space="preserve"> i Gubinie</w:t>
      </w:r>
      <w:r w:rsidRPr="006F1EC3">
        <w:rPr>
          <w:rFonts w:ascii="Times New Roman" w:hAnsi="Times New Roman" w:cs="Times New Roman"/>
        </w:rPr>
        <w:t>, co zostanie potwierdzone stosownym oświadczeniem.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5.Wykonawca odpowiada za: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powierzone mienie,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osoby przebywające w Sądzie Rejonowym w Krośnie Odrzańskim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zapobieganie włamaniom, kradzieżom oraz niszczeniu mienia Sądu Rejonowego w Krośnie Odrzańskim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zapobieganie skutkom ewentualnych wypadków nadzwyczajnych (awarie),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e) pracownicy ochrony mają obowiązek weryfikacji zamknięcia pomieszczeń biurowych po zakończeniu pracy przez pracowników firmy sprzątającej,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f) dokonanie kontroli stanu zabezpieczenia obiektu mając na uwadze zagrożenie pożarem, zalaniem, kradzieżą lub zniszczeniem po opuszczeniu budynku przez pracowników sądu oraz pracowników firmy sprzątającej,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f) dokonywanie obchodu wewnątrz i na zewnątrz budynku,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g) informowanie o zaistniałym i potencjalnym zagrożeniu pracowników upoważnionych do kontaktów z Wykonawcą lub Dyrektora Sądu,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h) dbanie o urządzenia techniczne stanowiące wyposażenie techniczne obiektu, zgłaszanie o stwierdzonych uszkodzeniach i awariach oraz bieżących sprawach wynikłych w czasie służby upoważnionym osobom,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i) alarmowanie odpowiednich służb miejskich, oraz wyznaczonych pracowników sądu w sytuacjach szczególnych (pożar, awaria wodociągowa, itp.)</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j) sprawność urządzeń nadawczych i stan łącza stanowiącego drogę przekazywania sygnałów od Zamawiającego do urządzeń odbiorczych w punkcie monitoringu u Wykonawcy</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6. W ramach świadczonych usług:</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pracownicy</w:t>
      </w:r>
      <w:r w:rsidRPr="006F1EC3">
        <w:rPr>
          <w:rFonts w:ascii="Times New Roman" w:hAnsi="Times New Roman" w:cs="Times New Roman"/>
        </w:rPr>
        <w:tab/>
        <w:t>ochrony</w:t>
      </w:r>
      <w:r w:rsidR="003C58EC" w:rsidRPr="006F1EC3">
        <w:rPr>
          <w:rFonts w:ascii="Times New Roman" w:hAnsi="Times New Roman" w:cs="Times New Roman"/>
        </w:rPr>
        <w:t xml:space="preserve"> </w:t>
      </w:r>
      <w:r w:rsidRPr="006F1EC3">
        <w:rPr>
          <w:rFonts w:ascii="Times New Roman" w:hAnsi="Times New Roman" w:cs="Times New Roman"/>
        </w:rPr>
        <w:t>nie</w:t>
      </w:r>
      <w:r w:rsidR="003C58EC" w:rsidRPr="006F1EC3">
        <w:rPr>
          <w:rFonts w:ascii="Times New Roman" w:hAnsi="Times New Roman" w:cs="Times New Roman"/>
        </w:rPr>
        <w:t xml:space="preserve"> </w:t>
      </w:r>
      <w:r w:rsidRPr="006F1EC3">
        <w:rPr>
          <w:rFonts w:ascii="Times New Roman" w:hAnsi="Times New Roman" w:cs="Times New Roman"/>
        </w:rPr>
        <w:t>mogą</w:t>
      </w:r>
      <w:r w:rsidR="003C58EC" w:rsidRPr="006F1EC3">
        <w:rPr>
          <w:rFonts w:ascii="Times New Roman" w:hAnsi="Times New Roman" w:cs="Times New Roman"/>
        </w:rPr>
        <w:t xml:space="preserve"> </w:t>
      </w:r>
      <w:r w:rsidRPr="006F1EC3">
        <w:rPr>
          <w:rFonts w:ascii="Times New Roman" w:hAnsi="Times New Roman" w:cs="Times New Roman"/>
        </w:rPr>
        <w:t>opuszczać</w:t>
      </w:r>
      <w:r w:rsidR="003C58EC" w:rsidRPr="006F1EC3">
        <w:rPr>
          <w:rFonts w:ascii="Times New Roman" w:hAnsi="Times New Roman" w:cs="Times New Roman"/>
        </w:rPr>
        <w:t xml:space="preserve"> </w:t>
      </w:r>
      <w:r w:rsidRPr="006F1EC3">
        <w:rPr>
          <w:rFonts w:ascii="Times New Roman" w:hAnsi="Times New Roman" w:cs="Times New Roman"/>
        </w:rPr>
        <w:t>chronionego</w:t>
      </w:r>
      <w:r w:rsidR="003C58EC" w:rsidRPr="006F1EC3">
        <w:rPr>
          <w:rFonts w:ascii="Times New Roman" w:hAnsi="Times New Roman" w:cs="Times New Roman"/>
        </w:rPr>
        <w:t xml:space="preserve"> </w:t>
      </w:r>
      <w:r w:rsidRPr="006F1EC3">
        <w:rPr>
          <w:rFonts w:ascii="Times New Roman" w:hAnsi="Times New Roman" w:cs="Times New Roman"/>
        </w:rPr>
        <w:t>obiektu</w:t>
      </w:r>
      <w:r w:rsidR="003C58EC" w:rsidRPr="006F1EC3">
        <w:rPr>
          <w:rFonts w:ascii="Times New Roman" w:hAnsi="Times New Roman" w:cs="Times New Roman"/>
        </w:rPr>
        <w:t xml:space="preserve"> </w:t>
      </w:r>
      <w:r w:rsidRPr="006F1EC3">
        <w:rPr>
          <w:rFonts w:ascii="Times New Roman" w:hAnsi="Times New Roman" w:cs="Times New Roman"/>
        </w:rPr>
        <w:t>samowolnie, bez powiadomienia i zgody przełożonych.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wszystkie zdarzenia (sytuacje) zaistniałe podczas  pełnienia  dyżuru  zostaną odnotowane w książce raportów.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pracownik ochrony przystępujący do pełnienia dyżuru nie może być pod wpływem alkoholu lub podobnie działającego środka, ani spożywać go w czasie lub miejscu dyżuru, a także wykonywać innych zajęć mogących przeszkadzać w pełnieniu obowiązków.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pracownika ochrony obowiązuje   stanowczość   w   wypełnianiu   swoich   obowiązków z zachowaniem kultury osobistej i taktu wobec interesantów i pracowników Zamawiającego.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 e) Pracownikowi ochrony   me  wolno   udzielać   wywiadów   prasowych   oraz  prowadzić z interesantami rozmów na temat spraw załatwianych przez interesantów w siedzibie tut. Sądu.</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7. Pozostałe warunki zamówienia zostały określone we wzorze umowy stanowiącym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załącznik nr 5 do niniejszego ogłoszenia</w:t>
      </w:r>
      <w:r w:rsidR="0000764C"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8. Zamawiający zapewni pracownikom ochrony możliwość korzystania ze wskazanego telefonu, zainstalowanych w obiekcie urządzeń ochrony technicznej i pomieszczeń socjalnych.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9. Zamawiający zastrzega sobie prawo odsunięcia od pracy osoby wykonującej czynności w ramach zamówienia, a nie wypełniającej, według Zamawiającego, należycie obowiązków.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10. Wykonawca w ramach wynagrodzenia za usługę zobowiązuje się do zapewnienia osobom wykonującym czynności wszelkich niezbędnych narzędzi, sprzętu, łączności oraz innych elementów koniecznych do należytego wykonania prac wchodzących w zakres zamówienia.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11. Zamawiający udostępni pracownikowi Wykonawcy stanowisko pracy do wykonywania przedmiotu niniejszego zamówienia.</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b/>
        </w:rPr>
        <w:t>I</w:t>
      </w:r>
      <w:r w:rsidR="00223C6B" w:rsidRPr="006F1EC3">
        <w:rPr>
          <w:rFonts w:ascii="Times New Roman" w:hAnsi="Times New Roman" w:cs="Times New Roman"/>
          <w:b/>
        </w:rPr>
        <w:t>I</w:t>
      </w:r>
      <w:r w:rsidRPr="006F1EC3">
        <w:rPr>
          <w:rFonts w:ascii="Times New Roman" w:hAnsi="Times New Roman" w:cs="Times New Roman"/>
          <w:b/>
        </w:rPr>
        <w:t>. Termin wykonania zamówienia</w:t>
      </w:r>
      <w:r w:rsidRPr="006F1EC3">
        <w:rPr>
          <w:rFonts w:ascii="Times New Roman" w:hAnsi="Times New Roman" w:cs="Times New Roman"/>
        </w:rPr>
        <w:t xml:space="preserve">: od </w:t>
      </w:r>
      <w:r w:rsidR="00445CB2" w:rsidRPr="006F1EC3">
        <w:rPr>
          <w:rFonts w:ascii="Times New Roman" w:hAnsi="Times New Roman" w:cs="Times New Roman"/>
        </w:rPr>
        <w:t>01</w:t>
      </w:r>
      <w:r w:rsidRPr="006F1EC3">
        <w:rPr>
          <w:rFonts w:ascii="Times New Roman" w:hAnsi="Times New Roman" w:cs="Times New Roman"/>
        </w:rPr>
        <w:t xml:space="preserve"> </w:t>
      </w:r>
      <w:r w:rsidR="00223C6B" w:rsidRPr="006F1EC3">
        <w:rPr>
          <w:rFonts w:ascii="Times New Roman" w:hAnsi="Times New Roman" w:cs="Times New Roman"/>
        </w:rPr>
        <w:t>lutego</w:t>
      </w:r>
      <w:r w:rsidRPr="006F1EC3">
        <w:rPr>
          <w:rFonts w:ascii="Times New Roman" w:hAnsi="Times New Roman" w:cs="Times New Roman"/>
        </w:rPr>
        <w:t xml:space="preserve"> 201</w:t>
      </w:r>
      <w:r w:rsidR="00445CB2" w:rsidRPr="006F1EC3">
        <w:rPr>
          <w:rFonts w:ascii="Times New Roman" w:hAnsi="Times New Roman" w:cs="Times New Roman"/>
        </w:rPr>
        <w:t>9</w:t>
      </w:r>
      <w:r w:rsidRPr="006F1EC3">
        <w:rPr>
          <w:rFonts w:ascii="Times New Roman" w:hAnsi="Times New Roman" w:cs="Times New Roman"/>
        </w:rPr>
        <w:t xml:space="preserve"> r. do 3</w:t>
      </w:r>
      <w:r w:rsidR="001C54FF" w:rsidRPr="006F1EC3">
        <w:rPr>
          <w:rFonts w:ascii="Times New Roman" w:hAnsi="Times New Roman" w:cs="Times New Roman"/>
        </w:rPr>
        <w:t>0</w:t>
      </w:r>
      <w:r w:rsidRPr="006F1EC3">
        <w:rPr>
          <w:rFonts w:ascii="Times New Roman" w:hAnsi="Times New Roman" w:cs="Times New Roman"/>
        </w:rPr>
        <w:t xml:space="preserve"> </w:t>
      </w:r>
      <w:r w:rsidR="001C54FF" w:rsidRPr="006F1EC3">
        <w:rPr>
          <w:rFonts w:ascii="Times New Roman" w:hAnsi="Times New Roman" w:cs="Times New Roman"/>
        </w:rPr>
        <w:t xml:space="preserve">września </w:t>
      </w:r>
      <w:r w:rsidRPr="006F1EC3">
        <w:rPr>
          <w:rFonts w:ascii="Times New Roman" w:hAnsi="Times New Roman" w:cs="Times New Roman"/>
        </w:rPr>
        <w:t>20</w:t>
      </w:r>
      <w:r w:rsidR="00445CB2" w:rsidRPr="006F1EC3">
        <w:rPr>
          <w:rFonts w:ascii="Times New Roman" w:hAnsi="Times New Roman" w:cs="Times New Roman"/>
        </w:rPr>
        <w:t>20</w:t>
      </w:r>
      <w:r w:rsidRPr="006F1EC3">
        <w:rPr>
          <w:rFonts w:ascii="Times New Roman" w:hAnsi="Times New Roman" w:cs="Times New Roman"/>
        </w:rPr>
        <w:t xml:space="preserve"> r.</w:t>
      </w:r>
    </w:p>
    <w:p w:rsidR="002578E0" w:rsidRPr="006F1EC3" w:rsidRDefault="002578E0" w:rsidP="00C1586E">
      <w:pPr>
        <w:spacing w:after="0"/>
        <w:rPr>
          <w:rFonts w:ascii="Times New Roman" w:hAnsi="Times New Roman" w:cs="Times New Roman"/>
          <w:b/>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b/>
        </w:rPr>
        <w:t>II</w:t>
      </w:r>
      <w:r w:rsidR="00223C6B" w:rsidRPr="006F1EC3">
        <w:rPr>
          <w:rFonts w:ascii="Times New Roman" w:hAnsi="Times New Roman" w:cs="Times New Roman"/>
          <w:b/>
        </w:rPr>
        <w:t>I</w:t>
      </w:r>
      <w:r w:rsidRPr="006F1EC3">
        <w:rPr>
          <w:rFonts w:ascii="Times New Roman" w:hAnsi="Times New Roman" w:cs="Times New Roman"/>
          <w:b/>
        </w:rPr>
        <w:t>. Warunki udziału w postępowaniu</w:t>
      </w:r>
      <w:r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W postępowaniu mogą wziąć udział Wykonawcy, którzy spełniają następujące warunki: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Posiadają uprawnienia do prowadzenia określonej działalności zawodowej Zamawiający uzna za spełniony ww. warunek, jeżeli Wykonawca przedłoży aktualną koncesję wydaną przez właściwy organ, na prowadzenie działalności gospodarczej w zakresie ochrony osób i mienia, uzyskaną zgodn</w:t>
      </w:r>
      <w:r w:rsidR="00223C6B" w:rsidRPr="006F1EC3">
        <w:rPr>
          <w:rFonts w:ascii="Times New Roman" w:hAnsi="Times New Roman" w:cs="Times New Roman"/>
        </w:rPr>
        <w:t>ie z ustawą z dnia 22 sierpnia 199</w:t>
      </w:r>
      <w:r w:rsidRPr="006F1EC3">
        <w:rPr>
          <w:rFonts w:ascii="Times New Roman" w:hAnsi="Times New Roman" w:cs="Times New Roman"/>
        </w:rPr>
        <w:t>7</w:t>
      </w:r>
      <w:r w:rsidR="00223C6B" w:rsidRPr="006F1EC3">
        <w:rPr>
          <w:rFonts w:ascii="Times New Roman" w:hAnsi="Times New Roman" w:cs="Times New Roman"/>
        </w:rPr>
        <w:t xml:space="preserve"> </w:t>
      </w:r>
      <w:r w:rsidRPr="006F1EC3">
        <w:rPr>
          <w:rFonts w:ascii="Times New Roman" w:hAnsi="Times New Roman" w:cs="Times New Roman"/>
        </w:rPr>
        <w:t>r. o ochronie osób i mienia. (</w:t>
      </w:r>
      <w:proofErr w:type="spellStart"/>
      <w:r w:rsidRPr="006F1EC3">
        <w:rPr>
          <w:rFonts w:ascii="Times New Roman" w:hAnsi="Times New Roman" w:cs="Times New Roman"/>
        </w:rPr>
        <w:t>t.j</w:t>
      </w:r>
      <w:proofErr w:type="spellEnd"/>
      <w:r w:rsidRPr="006F1EC3">
        <w:rPr>
          <w:rFonts w:ascii="Times New Roman" w:hAnsi="Times New Roman" w:cs="Times New Roman"/>
        </w:rPr>
        <w:t>. Dz. U z 2016 r., poz. 1432).</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Znajdują się w sytuacji ek</w:t>
      </w:r>
      <w:r w:rsidR="00445CB2" w:rsidRPr="006F1EC3">
        <w:rPr>
          <w:rFonts w:ascii="Times New Roman" w:hAnsi="Times New Roman" w:cs="Times New Roman"/>
        </w:rPr>
        <w:t>onomicznej lub finansowej zapewniając</w:t>
      </w:r>
      <w:r w:rsidRPr="006F1EC3">
        <w:rPr>
          <w:rFonts w:ascii="Times New Roman" w:hAnsi="Times New Roman" w:cs="Times New Roman"/>
        </w:rPr>
        <w:t>e</w:t>
      </w:r>
      <w:r w:rsidR="00445CB2" w:rsidRPr="006F1EC3">
        <w:rPr>
          <w:rFonts w:ascii="Times New Roman" w:hAnsi="Times New Roman" w:cs="Times New Roman"/>
        </w:rPr>
        <w:t>j</w:t>
      </w:r>
      <w:r w:rsidRPr="006F1EC3">
        <w:rPr>
          <w:rFonts w:ascii="Times New Roman" w:hAnsi="Times New Roman" w:cs="Times New Roman"/>
        </w:rPr>
        <w:t xml:space="preserve"> wykonanie zamówienia.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Zamawiający uzna za spełniony ww. warunek, jeżeli wykonawca wykaże, że posiada opłaconą polisę, a w przypadku jej braku inny dokument potwierdzający, że wykonawca jest</w:t>
      </w:r>
      <w:r w:rsidR="00445CB2" w:rsidRPr="006F1EC3">
        <w:rPr>
          <w:rFonts w:ascii="Times New Roman" w:hAnsi="Times New Roman" w:cs="Times New Roman"/>
        </w:rPr>
        <w:t xml:space="preserve"> </w:t>
      </w:r>
      <w:r w:rsidRPr="006F1EC3">
        <w:rPr>
          <w:rFonts w:ascii="Times New Roman" w:hAnsi="Times New Roman" w:cs="Times New Roman"/>
        </w:rPr>
        <w:t>ubezpieczony od odpowiedzialności cywilnej w zakresie prowadzonej działalności na kwotę min. 200.000,00 zł (dwieście tysięcy złotych).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Dysponują odpowiednim potencjałem technicznym oraz osobami zdolnymi do wykonania zamówienia.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W tym zakresie </w:t>
      </w:r>
      <w:r w:rsidR="00445CB2" w:rsidRPr="006F1EC3">
        <w:rPr>
          <w:rFonts w:ascii="Times New Roman" w:hAnsi="Times New Roman" w:cs="Times New Roman"/>
        </w:rPr>
        <w:t>Zamawiający</w:t>
      </w:r>
      <w:r w:rsidR="00223C6B" w:rsidRPr="006F1EC3">
        <w:rPr>
          <w:rFonts w:ascii="Times New Roman" w:hAnsi="Times New Roman" w:cs="Times New Roman"/>
        </w:rPr>
        <w:t xml:space="preserve"> wymaga aby: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w okresie ostatnich trzech lat przed upływem terminu składania ofert, a jeżeli okres prowadzenia działalności jest krótszy - w tym okresie, wykonali należycie (a w przypadku świadczeń okresowych lub ciągłych - wykonują należycie) co najmniej 3 usługi polegające na świadczeniu usług ochrony osób, mienia i obiektów użyteczności publicznej, o wartości każdej z tych usług nie mniejszej ni</w:t>
      </w:r>
      <w:r w:rsidR="00445CB2" w:rsidRPr="006F1EC3">
        <w:rPr>
          <w:rFonts w:ascii="Times New Roman" w:hAnsi="Times New Roman" w:cs="Times New Roman"/>
        </w:rPr>
        <w:t xml:space="preserve">ż 7000 </w:t>
      </w:r>
      <w:proofErr w:type="spellStart"/>
      <w:r w:rsidR="00445CB2" w:rsidRPr="006F1EC3">
        <w:rPr>
          <w:rFonts w:ascii="Times New Roman" w:hAnsi="Times New Roman" w:cs="Times New Roman"/>
        </w:rPr>
        <w:t>zl</w:t>
      </w:r>
      <w:proofErr w:type="spellEnd"/>
      <w:r w:rsidR="00445CB2" w:rsidRPr="006F1EC3">
        <w:rPr>
          <w:rFonts w:ascii="Times New Roman" w:hAnsi="Times New Roman" w:cs="Times New Roman"/>
        </w:rPr>
        <w:t xml:space="preserve"> brutto miesięcznie w/</w:t>
      </w:r>
      <w:r w:rsidRPr="006F1EC3">
        <w:rPr>
          <w:rFonts w:ascii="Times New Roman" w:hAnsi="Times New Roman" w:cs="Times New Roman"/>
        </w:rPr>
        <w:t>g Za</w:t>
      </w:r>
      <w:r w:rsidR="00445CB2" w:rsidRPr="006F1EC3">
        <w:rPr>
          <w:rFonts w:ascii="Times New Roman" w:hAnsi="Times New Roman" w:cs="Times New Roman"/>
        </w:rPr>
        <w:t>łącznika</w:t>
      </w:r>
      <w:r w:rsidRPr="006F1EC3">
        <w:rPr>
          <w:rFonts w:ascii="Times New Roman" w:hAnsi="Times New Roman" w:cs="Times New Roman"/>
        </w:rPr>
        <w:t xml:space="preserve"> Nr 2 do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wykonawca zapewni/ do wykonywania czynności ochrony kwalifikowanych pracowników ochrony fizycznej, o których mowa w rozdz. 1 art. 2 ust. 6 ustawy z dnia 22 sierpnia 1997</w:t>
      </w:r>
      <w:r w:rsidR="00223C6B" w:rsidRPr="006F1EC3">
        <w:rPr>
          <w:rFonts w:ascii="Times New Roman" w:hAnsi="Times New Roman" w:cs="Times New Roman"/>
        </w:rPr>
        <w:t xml:space="preserve"> </w:t>
      </w:r>
      <w:r w:rsidRPr="006F1EC3">
        <w:rPr>
          <w:rFonts w:ascii="Times New Roman" w:hAnsi="Times New Roman" w:cs="Times New Roman"/>
        </w:rPr>
        <w:t>r. o ochronie osób i mienia, tj. wpisanych na listę kwalifikowanych pracowników ochrony fizycznej, posiadających ważną legitymację kwalifikowanego pracownika ochrony fizycznej zgodnie z rozporządzeniem Ministra</w:t>
      </w:r>
      <w:r w:rsidR="00223C6B" w:rsidRPr="006F1EC3">
        <w:rPr>
          <w:rFonts w:ascii="Times New Roman" w:hAnsi="Times New Roman" w:cs="Times New Roman"/>
        </w:rPr>
        <w:t xml:space="preserve"> Spraw Wewnętrznych z dnia  11 grudnia  2013 </w:t>
      </w:r>
      <w:r w:rsidRPr="006F1EC3">
        <w:rPr>
          <w:rFonts w:ascii="Times New Roman" w:hAnsi="Times New Roman" w:cs="Times New Roman"/>
        </w:rPr>
        <w:t xml:space="preserve">r.  w  sprawie legitymacji pracowników ochrony i złożył oświadczenie </w:t>
      </w:r>
      <w:r w:rsidR="007E0B6D" w:rsidRPr="006F1EC3">
        <w:rPr>
          <w:rFonts w:ascii="Times New Roman" w:hAnsi="Times New Roman" w:cs="Times New Roman"/>
        </w:rPr>
        <w:t xml:space="preserve">w/g Załącznika Nr </w:t>
      </w:r>
      <w:r w:rsidRPr="006F1EC3">
        <w:rPr>
          <w:rFonts w:ascii="Times New Roman" w:hAnsi="Times New Roman" w:cs="Times New Roman"/>
        </w:rPr>
        <w:t xml:space="preserve"> 3 do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w:t>
      </w:r>
      <w:r w:rsidR="00445CB2" w:rsidRPr="006F1EC3">
        <w:rPr>
          <w:rFonts w:ascii="Times New Roman" w:hAnsi="Times New Roman" w:cs="Times New Roman"/>
        </w:rPr>
        <w:t xml:space="preserve"> </w:t>
      </w:r>
      <w:r w:rsidRPr="006F1EC3">
        <w:rPr>
          <w:rFonts w:ascii="Times New Roman" w:hAnsi="Times New Roman" w:cs="Times New Roman"/>
        </w:rPr>
        <w:t>spełniają warunki dotyczące pracowników ochrony:</w:t>
      </w:r>
    </w:p>
    <w:p w:rsidR="00FB56BE" w:rsidRPr="006F1EC3" w:rsidRDefault="00223C6B" w:rsidP="00C1586E">
      <w:pPr>
        <w:spacing w:after="0"/>
        <w:rPr>
          <w:rFonts w:ascii="Times New Roman" w:hAnsi="Times New Roman" w:cs="Times New Roman"/>
        </w:rPr>
      </w:pPr>
      <w:r w:rsidRPr="006F1EC3">
        <w:rPr>
          <w:rFonts w:ascii="Times New Roman" w:hAnsi="Times New Roman" w:cs="Times New Roman"/>
        </w:rPr>
        <w:t xml:space="preserve">- </w:t>
      </w:r>
      <w:r w:rsidR="00FB56BE" w:rsidRPr="006F1EC3">
        <w:rPr>
          <w:rFonts w:ascii="Times New Roman" w:hAnsi="Times New Roman" w:cs="Times New Roman"/>
        </w:rPr>
        <w:t>pracownicy wykonujący usługę ochrony są zatrudnieni u Wykonawcy w ramach umowy o pracę zgodnie z art. 29 ustawy Prawo zamówień publicznych;</w:t>
      </w:r>
      <w:r w:rsidR="007E0B6D" w:rsidRPr="006F1EC3">
        <w:rPr>
          <w:rFonts w:ascii="Times New Roman" w:hAnsi="Times New Roman" w:cs="Times New Roman"/>
        </w:rPr>
        <w:br/>
      </w:r>
      <w:r w:rsidRPr="006F1EC3">
        <w:rPr>
          <w:rFonts w:ascii="Times New Roman" w:hAnsi="Times New Roman" w:cs="Times New Roman"/>
        </w:rPr>
        <w:t xml:space="preserve">- </w:t>
      </w:r>
      <w:r w:rsidR="00FB56BE" w:rsidRPr="006F1EC3">
        <w:rPr>
          <w:rFonts w:ascii="Times New Roman" w:hAnsi="Times New Roman" w:cs="Times New Roman"/>
        </w:rPr>
        <w:t>wraz z podpisaniem umowy oraz każdorazowo przy zmianie osób wykonujących usługę ochrony, Zamawiający będzie żądał przedłożenia od Wykonawcy oświadczenia, że pracownicy wykonujący usługę ochrony są zatrudnieni</w:t>
      </w:r>
      <w:r w:rsidR="007E0B6D" w:rsidRPr="006F1EC3">
        <w:rPr>
          <w:rFonts w:ascii="Times New Roman" w:hAnsi="Times New Roman" w:cs="Times New Roman"/>
        </w:rPr>
        <w:t xml:space="preserve"> </w:t>
      </w:r>
      <w:r w:rsidR="00FB56BE" w:rsidRPr="006F1EC3">
        <w:rPr>
          <w:rFonts w:ascii="Times New Roman" w:hAnsi="Times New Roman" w:cs="Times New Roman"/>
        </w:rPr>
        <w:t>w ramach umowy o pracę. W przypadku stwierdzenia nieprawidłowości w tym zakresie Zamawiający każdorazowo naliczy karę umowną zgodnie z § 9 .</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w:t>
      </w:r>
      <w:r w:rsidR="00223C6B" w:rsidRPr="006F1EC3">
        <w:rPr>
          <w:rFonts w:ascii="Times New Roman" w:hAnsi="Times New Roman" w:cs="Times New Roman"/>
        </w:rPr>
        <w:t xml:space="preserve">. </w:t>
      </w:r>
      <w:r w:rsidRPr="006F1EC3">
        <w:rPr>
          <w:rFonts w:ascii="Times New Roman" w:hAnsi="Times New Roman" w:cs="Times New Roman"/>
        </w:rPr>
        <w:t xml:space="preserve"> Dokonają przed terminem składania ofert wizji lokalnej w obiekcie Zamawiającego (po uprzednim uzgodnieniu telefonicznym terminu wizji z Zamaw</w:t>
      </w:r>
      <w:r w:rsidR="007E0B6D" w:rsidRPr="006F1EC3">
        <w:rPr>
          <w:rFonts w:ascii="Times New Roman" w:hAnsi="Times New Roman" w:cs="Times New Roman"/>
        </w:rPr>
        <w:t>iającym) i złożą oświadczenie w/</w:t>
      </w:r>
      <w:r w:rsidRPr="006F1EC3">
        <w:rPr>
          <w:rFonts w:ascii="Times New Roman" w:hAnsi="Times New Roman" w:cs="Times New Roman"/>
        </w:rPr>
        <w:t>g Załącznika Nr 6</w:t>
      </w:r>
      <w:r w:rsidR="00223C6B"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3</w:t>
      </w:r>
      <w:r w:rsidR="00223C6B" w:rsidRPr="006F1EC3">
        <w:rPr>
          <w:rFonts w:ascii="Times New Roman" w:hAnsi="Times New Roman" w:cs="Times New Roman"/>
        </w:rPr>
        <w:t>.</w:t>
      </w:r>
      <w:r w:rsidRPr="006F1EC3">
        <w:rPr>
          <w:rFonts w:ascii="Times New Roman" w:hAnsi="Times New Roman" w:cs="Times New Roman"/>
        </w:rPr>
        <w:t xml:space="preserve"> W postępowaniu mogą brać udział wykonawcy, w stosunku do których nie otw</w:t>
      </w:r>
      <w:r w:rsidR="007E0B6D" w:rsidRPr="006F1EC3">
        <w:rPr>
          <w:rFonts w:ascii="Times New Roman" w:hAnsi="Times New Roman" w:cs="Times New Roman"/>
        </w:rPr>
        <w:t>arto</w:t>
      </w:r>
      <w:r w:rsidRPr="006F1EC3">
        <w:rPr>
          <w:rFonts w:ascii="Times New Roman" w:hAnsi="Times New Roman" w:cs="Times New Roman"/>
        </w:rPr>
        <w:t xml:space="preserve"> likwidacji,</w:t>
      </w:r>
      <w:r w:rsidR="007E0B6D" w:rsidRPr="006F1EC3">
        <w:rPr>
          <w:rFonts w:ascii="Times New Roman" w:hAnsi="Times New Roman" w:cs="Times New Roman"/>
        </w:rPr>
        <w:br/>
      </w:r>
      <w:r w:rsidRPr="006F1EC3">
        <w:rPr>
          <w:rFonts w:ascii="Times New Roman" w:hAnsi="Times New Roman" w:cs="Times New Roman"/>
        </w:rPr>
        <w:t xml:space="preserve"> lub nie ogłoszono upadłości.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w:t>
      </w:r>
      <w:r w:rsidR="00223C6B" w:rsidRPr="006F1EC3">
        <w:rPr>
          <w:rFonts w:ascii="Times New Roman" w:hAnsi="Times New Roman" w:cs="Times New Roman"/>
        </w:rPr>
        <w:t xml:space="preserve">. </w:t>
      </w:r>
      <w:r w:rsidRPr="006F1EC3">
        <w:rPr>
          <w:rFonts w:ascii="Times New Roman" w:hAnsi="Times New Roman" w:cs="Times New Roman"/>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rsidR="00FB56BE" w:rsidRPr="006F1EC3" w:rsidRDefault="00223C6B" w:rsidP="00C1586E">
      <w:pPr>
        <w:spacing w:after="0"/>
        <w:rPr>
          <w:rFonts w:ascii="Times New Roman" w:hAnsi="Times New Roman" w:cs="Times New Roman"/>
        </w:rPr>
      </w:pPr>
      <w:r w:rsidRPr="006F1EC3">
        <w:rPr>
          <w:rFonts w:ascii="Times New Roman" w:hAnsi="Times New Roman" w:cs="Times New Roman"/>
        </w:rPr>
        <w:t xml:space="preserve"> </w:t>
      </w:r>
      <w:r w:rsidR="00FB56BE" w:rsidRPr="006F1EC3">
        <w:rPr>
          <w:rFonts w:ascii="Times New Roman" w:hAnsi="Times New Roman" w:cs="Times New Roman"/>
        </w:rPr>
        <w:t>5</w:t>
      </w:r>
      <w:r w:rsidRPr="006F1EC3">
        <w:rPr>
          <w:rFonts w:ascii="Times New Roman" w:hAnsi="Times New Roman" w:cs="Times New Roman"/>
        </w:rPr>
        <w:t>.</w:t>
      </w:r>
      <w:r w:rsidR="00FB56BE" w:rsidRPr="006F1EC3">
        <w:rPr>
          <w:rFonts w:ascii="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6</w:t>
      </w:r>
      <w:r w:rsidR="00223C6B" w:rsidRPr="006F1EC3">
        <w:rPr>
          <w:rFonts w:ascii="Times New Roman" w:hAnsi="Times New Roman" w:cs="Times New Roman"/>
        </w:rPr>
        <w:t>.</w:t>
      </w:r>
      <w:r w:rsidRPr="006F1EC3">
        <w:rPr>
          <w:rFonts w:ascii="Times New Roman" w:hAnsi="Times New Roman" w:cs="Times New Roman"/>
        </w:rPr>
        <w:t xml:space="preserve"> Wykonawca samodzielnie ubiegający się o zamówienie musi wykazać, że warunek określony w pkt. 1.a. spełnia samodzielnie, a warunki określone w pkt 1.b. - 1.c. spełnia samodzielnie lub spełnia je polegając na zasobach innych podmiotów;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7</w:t>
      </w:r>
      <w:r w:rsidR="00223C6B" w:rsidRPr="006F1EC3">
        <w:rPr>
          <w:rFonts w:ascii="Times New Roman" w:hAnsi="Times New Roman" w:cs="Times New Roman"/>
        </w:rPr>
        <w:t>.</w:t>
      </w:r>
      <w:r w:rsidRPr="006F1EC3">
        <w:rPr>
          <w:rFonts w:ascii="Times New Roman" w:hAnsi="Times New Roman" w:cs="Times New Roman"/>
        </w:rPr>
        <w:t xml:space="preserve"> W przypadku wykonawców wspólnie ubiegających się o udzielenie zamówienia, warunek określony w pkt. </w:t>
      </w:r>
      <w:r w:rsidR="007E0B6D" w:rsidRPr="006F1EC3">
        <w:rPr>
          <w:rFonts w:ascii="Times New Roman" w:hAnsi="Times New Roman" w:cs="Times New Roman"/>
        </w:rPr>
        <w:t>1</w:t>
      </w:r>
      <w:r w:rsidRPr="006F1EC3">
        <w:rPr>
          <w:rFonts w:ascii="Times New Roman" w:hAnsi="Times New Roman" w:cs="Times New Roman"/>
        </w:rPr>
        <w:t xml:space="preserve">.a. powinien spełniać co najmniej jeden z tych wykonawców albo wszyscy ci wykonawcy wspólnie, a warunki określone w pkt </w:t>
      </w:r>
      <w:r w:rsidR="007E0B6D" w:rsidRPr="006F1EC3">
        <w:rPr>
          <w:rFonts w:ascii="Times New Roman" w:hAnsi="Times New Roman" w:cs="Times New Roman"/>
        </w:rPr>
        <w:t>1</w:t>
      </w:r>
      <w:r w:rsidRPr="006F1EC3">
        <w:rPr>
          <w:rFonts w:ascii="Times New Roman" w:hAnsi="Times New Roman" w:cs="Times New Roman"/>
        </w:rPr>
        <w:t xml:space="preserve">.b. - </w:t>
      </w:r>
      <w:r w:rsidR="007E0B6D" w:rsidRPr="006F1EC3">
        <w:rPr>
          <w:rFonts w:ascii="Times New Roman" w:hAnsi="Times New Roman" w:cs="Times New Roman"/>
        </w:rPr>
        <w:t>1</w:t>
      </w:r>
      <w:r w:rsidRPr="006F1EC3">
        <w:rPr>
          <w:rFonts w:ascii="Times New Roman" w:hAnsi="Times New Roman" w:cs="Times New Roman"/>
        </w:rPr>
        <w:t xml:space="preserve">.c. mogą spełniać wykonawcy wspólnie (łącznie) lub samodzielnie (odrębnie) albo </w:t>
      </w:r>
      <w:r w:rsidR="007E0B6D" w:rsidRPr="006F1EC3">
        <w:rPr>
          <w:rFonts w:ascii="Times New Roman" w:hAnsi="Times New Roman" w:cs="Times New Roman"/>
        </w:rPr>
        <w:t>polegając na</w:t>
      </w:r>
      <w:r w:rsidRPr="006F1EC3">
        <w:rPr>
          <w:rFonts w:ascii="Times New Roman" w:hAnsi="Times New Roman" w:cs="Times New Roman"/>
        </w:rPr>
        <w:t xml:space="preserve"> zasobach innych podmiotów.</w:t>
      </w:r>
    </w:p>
    <w:p w:rsidR="00FB56BE" w:rsidRPr="006F1EC3" w:rsidRDefault="007E0B6D" w:rsidP="00C1586E">
      <w:pPr>
        <w:spacing w:after="0"/>
        <w:rPr>
          <w:rFonts w:ascii="Times New Roman" w:hAnsi="Times New Roman" w:cs="Times New Roman"/>
        </w:rPr>
      </w:pPr>
      <w:r w:rsidRPr="006F1EC3">
        <w:rPr>
          <w:rFonts w:ascii="Times New Roman" w:hAnsi="Times New Roman" w:cs="Times New Roman"/>
        </w:rPr>
        <w:t>Wykonawca samodz</w:t>
      </w:r>
      <w:r w:rsidR="00FB56BE" w:rsidRPr="006F1EC3">
        <w:rPr>
          <w:rFonts w:ascii="Times New Roman" w:hAnsi="Times New Roman" w:cs="Times New Roman"/>
        </w:rPr>
        <w:t xml:space="preserve">ielnie ubiegający się o niniejsze zamówienie musi wykazać, że warunek, </w:t>
      </w:r>
      <w:r w:rsidRPr="006F1EC3">
        <w:rPr>
          <w:rFonts w:ascii="Times New Roman" w:hAnsi="Times New Roman" w:cs="Times New Roman"/>
        </w:rPr>
        <w:br/>
      </w:r>
      <w:r w:rsidR="00FB56BE" w:rsidRPr="006F1EC3">
        <w:rPr>
          <w:rFonts w:ascii="Times New Roman" w:hAnsi="Times New Roman" w:cs="Times New Roman"/>
        </w:rPr>
        <w:t xml:space="preserve">o którym mowa w pkt. 5 spełnia samodzielnie. W przypadku wykonawców wspólnie ubiegających </w:t>
      </w:r>
      <w:r w:rsidRPr="006F1EC3">
        <w:rPr>
          <w:rFonts w:ascii="Times New Roman" w:hAnsi="Times New Roman" w:cs="Times New Roman"/>
        </w:rPr>
        <w:br/>
      </w:r>
      <w:r w:rsidR="00FB56BE" w:rsidRPr="006F1EC3">
        <w:rPr>
          <w:rFonts w:ascii="Times New Roman" w:hAnsi="Times New Roman" w:cs="Times New Roman"/>
        </w:rPr>
        <w:t>się o udzielenie zamówienia warunek ten powinien spełniać każdy z wykonawców samodzielnie</w:t>
      </w:r>
    </w:p>
    <w:p w:rsidR="00752429" w:rsidRPr="006F1EC3" w:rsidRDefault="00752429" w:rsidP="00C1586E">
      <w:pPr>
        <w:spacing w:after="0"/>
        <w:rPr>
          <w:rFonts w:ascii="Times New Roman" w:hAnsi="Times New Roman" w:cs="Times New Roman"/>
        </w:rPr>
      </w:pPr>
    </w:p>
    <w:p w:rsidR="00FB56BE" w:rsidRPr="006F1EC3" w:rsidRDefault="00752429" w:rsidP="00C1586E">
      <w:pPr>
        <w:spacing w:after="0"/>
        <w:rPr>
          <w:rFonts w:ascii="Times New Roman" w:hAnsi="Times New Roman" w:cs="Times New Roman"/>
          <w:b/>
        </w:rPr>
      </w:pPr>
      <w:r w:rsidRPr="006F1EC3">
        <w:rPr>
          <w:rFonts w:ascii="Times New Roman" w:hAnsi="Times New Roman" w:cs="Times New Roman"/>
          <w:b/>
        </w:rPr>
        <w:t>IV</w:t>
      </w:r>
      <w:r w:rsidR="00FB56BE" w:rsidRPr="006F1EC3">
        <w:rPr>
          <w:rFonts w:ascii="Times New Roman" w:hAnsi="Times New Roman" w:cs="Times New Roman"/>
          <w:b/>
        </w:rPr>
        <w:t>. Wykaz oświadczeń i dokumentów, jakie mają dostarczyć Wykonawcy w celu potwierdzenie spełniania warunków udziału w postępowaniu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W celu oceny spełniania przez wykonawcę warunków udziału w niniejszym postępowaniu Zamawiający żąda następujących dokumentów: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 Aktualnej koncesji na prowadzenie działalności w zakresie usług ochrony osób i mienia,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 Oświadczenie o zatrudnieniu pracowników ochrony dla lokalizacji - według załącznika nr 3 do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Oświadczenia, że Wykonawca dysponuje lub będzie dysponował grupą</w:t>
      </w:r>
      <w:r w:rsidR="007E0B6D" w:rsidRPr="006F1EC3">
        <w:rPr>
          <w:rFonts w:ascii="Times New Roman" w:hAnsi="Times New Roman" w:cs="Times New Roman"/>
        </w:rPr>
        <w:t xml:space="preserve"> patrolową</w:t>
      </w:r>
      <w:r w:rsidRPr="006F1EC3">
        <w:rPr>
          <w:rFonts w:ascii="Times New Roman" w:hAnsi="Times New Roman" w:cs="Times New Roman"/>
        </w:rPr>
        <w:t>, wyposażoną w środek transportu - zgodnie z załącznikiem nr 4 do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d) Opłaconej polisy ubezpieczeniowej, a w przypadku jej braku innego dokumentu potwierdzającego, że Wykonawca jest ubezpieczony od odpowiedzialności cywilnej w zakresie prowadzonej działalności na kwotę min. 200.000 zł (dwieście tysięcy złotych).</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W celu potwierdzenia braku podstaw wykluczenia zamawiający żąda: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Aktualnego odpisu z właściwego rejestru lub z centralnej ewidencji i informacji o działalności gospodarczej, jeżeli odrębne przepisy wymagają wpisu do rejestru lub ewidencji, wystawionego nie wcześniej niż 6 miesięcy przed upływem terminu składania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Dokument można </w:t>
      </w:r>
      <w:r w:rsidR="007E0B6D" w:rsidRPr="006F1EC3">
        <w:rPr>
          <w:rFonts w:ascii="Times New Roman" w:hAnsi="Times New Roman" w:cs="Times New Roman"/>
        </w:rPr>
        <w:t>złożyć</w:t>
      </w:r>
      <w:r w:rsidRPr="006F1EC3">
        <w:rPr>
          <w:rFonts w:ascii="Times New Roman" w:hAnsi="Times New Roman" w:cs="Times New Roman"/>
        </w:rPr>
        <w:t xml:space="preserve"> w formie wydruku komputerowego aktualnych informacji o</w:t>
      </w:r>
      <w:r w:rsidR="007E0B6D" w:rsidRPr="006F1EC3">
        <w:rPr>
          <w:rFonts w:ascii="Times New Roman" w:hAnsi="Times New Roman" w:cs="Times New Roman"/>
        </w:rPr>
        <w:t xml:space="preserve"> </w:t>
      </w:r>
      <w:r w:rsidRPr="006F1EC3">
        <w:rPr>
          <w:rFonts w:ascii="Times New Roman" w:hAnsi="Times New Roman" w:cs="Times New Roman"/>
        </w:rPr>
        <w:t>podmiotach wpisanych do Krajowego Rejestru Sądowego oraz zaświadczeń z Centralnej Ewidencji i Informacji o Działalności Gospodarczej posiadających status dokumentu oryginalnego.</w:t>
      </w:r>
      <w:r w:rsidR="007E0B6D" w:rsidRPr="006F1EC3">
        <w:rPr>
          <w:rFonts w:ascii="Times New Roman" w:hAnsi="Times New Roman" w:cs="Times New Roman"/>
        </w:rPr>
        <w:br/>
      </w:r>
      <w:r w:rsidRPr="006F1EC3">
        <w:rPr>
          <w:rFonts w:ascii="Times New Roman" w:hAnsi="Times New Roman" w:cs="Times New Roman"/>
        </w:rPr>
        <w:t>W przypadku oferty składanej przez wykonawców ubiegających się wspólnie o udzielenie zamówienia publicznego, dokument ten składa każdy z wykonawców oddzielnie.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Jeżeli wykonawca wykazując spełnienie warunków udziału w postępowaniu, polega na zasobach innych podmiotów, a podmioty te będą brały udział w realizacji części zamówienia, zamawiający, żąda złożenia ww. dokumentu dotyczącego tych podmiotów.</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Jeżeli wykonawca ma siedzibę lub miejsce zamieszkania poza terytorium Rzeczpospolitej Polskiej, zamiast ww. dokumentu, składa dokument lub dokumenty wystawione w kraju, w którym ma siedzibę lub miejsce zamieszkania, potwierdzające odpowiednio, że nie otwarto jego likwidacji ani nie ogłoszono upadłości.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3. Podwykonawcy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W przypadku gdy wykonawca zamierza powierzyć część zamówienia podwykonawcy zamawiający żąda wskazania przez wykonawcę części zamówienia, której wykonanie zamierza powierzyć podwykonawcy, lub podania przez wykonawcę nazw (firm) podwykonawców, na których zasoby wykonawca powołuje się, w celu wykazania spełniania warunków udziału w postępowaniu (pkt. V w formularzu ofertowym - załącznik nr 1). Jeżeli zmiana albo rezygnacja z podwykonawcy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w:t>
      </w:r>
    </w:p>
    <w:p w:rsidR="002578E0" w:rsidRPr="006F1EC3" w:rsidRDefault="002578E0"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V. Informacje o sposobie kontaktowania się</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1. Wszelkie oświadczenia, informacje i pytania kierowane do Zamawiającego należy przekazywać w formie pisemnej lub faksem. Należy je przesyłać na adres Zamawiającego: Sąd Rejonowy w Krośnie Odrzańskim, ul. </w:t>
      </w:r>
      <w:r w:rsidR="0022277E" w:rsidRPr="006F1EC3">
        <w:rPr>
          <w:rFonts w:ascii="Times New Roman" w:hAnsi="Times New Roman" w:cs="Times New Roman"/>
        </w:rPr>
        <w:t>Piastów 10 L,  66-600 Krosno Odrzańskie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W razie przekazania za pomocą faksu każda ze stron, na żądanie drugiej, zobowiązana jest niezwłocznie potwierdzić fakt ich otrzymania.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Wyjaśnienia co do treści Ogłoszenia i załączników będą udzielane niezwłocznie jednak nie później niż na 2 (dwa) dni przed upływem terminu składania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Zamawiający zamiesza treść zapytań wraz z wyjaśnieniami na stronie internetowej (BIP).</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 Zamawiający dopuszcza możliwość porozumiewania się z</w:t>
      </w:r>
      <w:r w:rsidR="0022277E" w:rsidRPr="006F1EC3">
        <w:rPr>
          <w:rFonts w:ascii="Times New Roman" w:hAnsi="Times New Roman" w:cs="Times New Roman"/>
        </w:rPr>
        <w:t xml:space="preserve"> </w:t>
      </w:r>
      <w:r w:rsidRPr="006F1EC3">
        <w:rPr>
          <w:rFonts w:ascii="Times New Roman" w:hAnsi="Times New Roman" w:cs="Times New Roman"/>
        </w:rPr>
        <w:t>Wykonawcą drogą elektroniczną.</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6. Osoby wyznaczone do porozumiewania się z Wykonawcami: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 -</w:t>
      </w:r>
      <w:r w:rsidRPr="006F1EC3">
        <w:rPr>
          <w:rFonts w:ascii="Times New Roman" w:hAnsi="Times New Roman" w:cs="Times New Roman"/>
        </w:rPr>
        <w:tab/>
        <w:t>Radosław Syty - tel. 68 383 9919</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w:t>
      </w:r>
      <w:r w:rsidRPr="006F1EC3">
        <w:rPr>
          <w:rFonts w:ascii="Times New Roman" w:hAnsi="Times New Roman" w:cs="Times New Roman"/>
        </w:rPr>
        <w:tab/>
        <w:t>Wojciech Dębiński - tel. 68 383 9917</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 </w:t>
      </w: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V</w:t>
      </w:r>
      <w:r w:rsidR="00752429" w:rsidRPr="006F1EC3">
        <w:rPr>
          <w:rFonts w:ascii="Times New Roman" w:hAnsi="Times New Roman" w:cs="Times New Roman"/>
          <w:b/>
        </w:rPr>
        <w:t>I</w:t>
      </w:r>
      <w:r w:rsidRPr="006F1EC3">
        <w:rPr>
          <w:rFonts w:ascii="Times New Roman" w:hAnsi="Times New Roman" w:cs="Times New Roman"/>
          <w:b/>
        </w:rPr>
        <w:t>. Wymagania dotyczące wadium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Zamawiający nie wymaga wpłaty wadium.</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V</w:t>
      </w:r>
      <w:r w:rsidR="00752429" w:rsidRPr="006F1EC3">
        <w:rPr>
          <w:rFonts w:ascii="Times New Roman" w:hAnsi="Times New Roman" w:cs="Times New Roman"/>
          <w:b/>
        </w:rPr>
        <w:t>I</w:t>
      </w:r>
      <w:r w:rsidRPr="006F1EC3">
        <w:rPr>
          <w:rFonts w:ascii="Times New Roman" w:hAnsi="Times New Roman" w:cs="Times New Roman"/>
          <w:b/>
        </w:rPr>
        <w:t>I. Termin związania z ofertą</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Wykonawca jest związany ofertą przez 30 dni.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Bieg terminu związania ofertą rozpoczyna się z upływem terminu składania ofert.</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VII</w:t>
      </w:r>
      <w:r w:rsidR="00752429" w:rsidRPr="006F1EC3">
        <w:rPr>
          <w:rFonts w:ascii="Times New Roman" w:hAnsi="Times New Roman" w:cs="Times New Roman"/>
          <w:b/>
        </w:rPr>
        <w:t>I</w:t>
      </w:r>
      <w:r w:rsidRPr="006F1EC3">
        <w:rPr>
          <w:rFonts w:ascii="Times New Roman" w:hAnsi="Times New Roman" w:cs="Times New Roman"/>
          <w:b/>
        </w:rPr>
        <w:t>. Opis sposobu przygotowania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Wszelkie koszty związane z przygotowaniem oferty ponosi składający ofertę.</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Oferta powinna być sporządzona na formularzu ofertowym stanowiącym Załącznik Nr 1 do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Do oferty winny być załączone wszystkie dokumenty, oświa</w:t>
      </w:r>
      <w:r w:rsidR="00752429" w:rsidRPr="006F1EC3">
        <w:rPr>
          <w:rFonts w:ascii="Times New Roman" w:hAnsi="Times New Roman" w:cs="Times New Roman"/>
        </w:rPr>
        <w:t>dczenia wskazane w rozdziale IV</w:t>
      </w:r>
      <w:r w:rsidRPr="006F1EC3">
        <w:rPr>
          <w:rFonts w:ascii="Times New Roman" w:hAnsi="Times New Roman" w:cs="Times New Roman"/>
        </w:rPr>
        <w:t xml:space="preserve">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Treść oferty musi odpowiadać treści ogłoszenia.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 Jeżeli Wykonawca powierzy wykonanie zamówienia podwykonawcom - winien wskazać w ofercie części zamówienia, której wykonanie powierzy podwykonawcom, wraz z pisemnym zobowiązaniem podwykonawcy do oddania mu do dyspozycji niezbędnych zasobów na wykonania zamówienia w części którą podwykonawca będzie wykonywał.</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6. Oferta winna być sporządzona w języku polskim. Powinna być napisana pismem maszynowym, komputerowym lub ręcznym, w sposób czytelny.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7. Formularz ofertowy winien być podpisany przez uprawnioną (uprawnione) osobę (osoby).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8. W miejscach, w których Wykonawca naniesie zmiany należy postawić datę i parafę osoby (osób) podpisującej (podpisujących) ofertę.</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 xml:space="preserve">9. Wykonawca winien umieścić ofertę w </w:t>
      </w:r>
      <w:r w:rsidR="0022277E" w:rsidRPr="006F1EC3">
        <w:rPr>
          <w:rFonts w:ascii="Times New Roman" w:hAnsi="Times New Roman" w:cs="Times New Roman"/>
        </w:rPr>
        <w:t>tr</w:t>
      </w:r>
      <w:r w:rsidRPr="006F1EC3">
        <w:rPr>
          <w:rFonts w:ascii="Times New Roman" w:hAnsi="Times New Roman" w:cs="Times New Roman"/>
        </w:rPr>
        <w:t>wale zamkniętej kopercie. Koperta winna być zaadresowana na adres Zamawiającego: Sąd Rejonowy w Krośnie Odrzańskim, ul. Piastów 10L, 66-600 Krosno Odrzańskie oraz posiadać następujące oznaczenia: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 „nazwa (firma) i adres Wykonawcy" oraz napis: </w:t>
      </w:r>
      <w:r w:rsidR="001C54FF" w:rsidRPr="006F1EC3">
        <w:rPr>
          <w:rFonts w:ascii="Times New Roman" w:hAnsi="Times New Roman" w:cs="Times New Roman"/>
        </w:rPr>
        <w:t>„OCHRONA OSÓB, MIENIA ORAZ OBIEKTÓW SĄDU REJONOWEGO W KROŚNIE ODRZAŃSKIM „</w:t>
      </w:r>
      <w:r w:rsidRPr="006F1EC3">
        <w:rPr>
          <w:rFonts w:ascii="Times New Roman" w:hAnsi="Times New Roman" w:cs="Times New Roman"/>
        </w:rPr>
        <w:t xml:space="preserve">- NIE OTWIERAĆ PRZED WYZNACZONĄ DATĄ OTWARCIA OFERT-10 stycznia 2019 r. do godz. </w:t>
      </w:r>
      <w:r w:rsidR="001C54FF" w:rsidRPr="006F1EC3">
        <w:rPr>
          <w:rFonts w:ascii="Times New Roman" w:hAnsi="Times New Roman" w:cs="Times New Roman"/>
        </w:rPr>
        <w:t>10</w:t>
      </w:r>
      <w:r w:rsidRPr="006F1EC3">
        <w:rPr>
          <w:rFonts w:ascii="Times New Roman" w:hAnsi="Times New Roman" w:cs="Times New Roman"/>
        </w:rPr>
        <w:t>.00" - w przypadku braku ww. danych na kopercie Zamawiający nie ponosi odpowiedzialności za zdarzenia mogące wyniknąć z powodu tego braku, np. przypadkowe otwarcie ofe</w:t>
      </w:r>
      <w:r w:rsidR="001C54FF" w:rsidRPr="006F1EC3">
        <w:rPr>
          <w:rFonts w:ascii="Times New Roman" w:hAnsi="Times New Roman" w:cs="Times New Roman"/>
        </w:rPr>
        <w:t>rt</w:t>
      </w:r>
      <w:r w:rsidRPr="006F1EC3">
        <w:rPr>
          <w:rFonts w:ascii="Times New Roman" w:hAnsi="Times New Roman" w:cs="Times New Roman"/>
        </w:rPr>
        <w:t>y przed wyznaczonym terminem.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1O. Wykonawca może, przed upływem terminu do składania ofert, zmienić lub wycofać ofertę - w takiej sytuacji należy złożyć Zamawiającemu powiadomienie o zmianach lub wycofaniu oferty - przed upływem terminu składania ofert. Powiadomienie to winno być opieczętowane i dostarczone w zamkniętej kopercie oznaczonej zgodnie z zasadami określonymi w niniejszej części z dodatkowymi znakowaniami na kopercie: „ WYCOFANIE", bądź "ZMIANA"</w:t>
      </w:r>
    </w:p>
    <w:p w:rsidR="00FB56BE" w:rsidRPr="006F1EC3" w:rsidRDefault="00FB56B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I</w:t>
      </w:r>
      <w:r w:rsidR="00752429" w:rsidRPr="006F1EC3">
        <w:rPr>
          <w:rFonts w:ascii="Times New Roman" w:hAnsi="Times New Roman" w:cs="Times New Roman"/>
          <w:b/>
        </w:rPr>
        <w:t>X</w:t>
      </w:r>
      <w:r w:rsidRPr="006F1EC3">
        <w:rPr>
          <w:rFonts w:ascii="Times New Roman" w:hAnsi="Times New Roman" w:cs="Times New Roman"/>
          <w:b/>
        </w:rPr>
        <w:t xml:space="preserve">. </w:t>
      </w:r>
      <w:r w:rsidR="0022277E" w:rsidRPr="006F1EC3">
        <w:rPr>
          <w:rFonts w:ascii="Times New Roman" w:hAnsi="Times New Roman" w:cs="Times New Roman"/>
          <w:b/>
        </w:rPr>
        <w:t>Miejsce</w:t>
      </w:r>
      <w:r w:rsidRPr="006F1EC3">
        <w:rPr>
          <w:rFonts w:ascii="Times New Roman" w:hAnsi="Times New Roman" w:cs="Times New Roman"/>
          <w:b/>
        </w:rPr>
        <w:t xml:space="preserve"> oraz termin składania i otwarcia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1. Zaadresowaną i zapakowaną w sposób określony w rozdziale VII pkt 9-1O ofertę należy złożyć w siedzibie Zamawiającego, w Biurze </w:t>
      </w:r>
      <w:r w:rsidR="0022277E" w:rsidRPr="006F1EC3">
        <w:rPr>
          <w:rFonts w:ascii="Times New Roman" w:hAnsi="Times New Roman" w:cs="Times New Roman"/>
        </w:rPr>
        <w:t>Podawczym</w:t>
      </w:r>
      <w:r w:rsidRPr="006F1EC3">
        <w:rPr>
          <w:rFonts w:ascii="Times New Roman" w:hAnsi="Times New Roman" w:cs="Times New Roman"/>
        </w:rPr>
        <w:t xml:space="preserve"> pokój nr 18 przy ul. Piastów 10L w Krośnie Odrzańskim - w godz. 7:5-15:15 od poniedziałku do piątku.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2. Termin składania ofert upływa 10 </w:t>
      </w:r>
      <w:r w:rsidR="001C54FF" w:rsidRPr="006F1EC3">
        <w:rPr>
          <w:rFonts w:ascii="Times New Roman" w:hAnsi="Times New Roman" w:cs="Times New Roman"/>
        </w:rPr>
        <w:t xml:space="preserve">stycznia </w:t>
      </w:r>
      <w:r w:rsidRPr="006F1EC3">
        <w:rPr>
          <w:rFonts w:ascii="Times New Roman" w:hAnsi="Times New Roman" w:cs="Times New Roman"/>
        </w:rPr>
        <w:t>2019 r., o godzinie 9:00. Ofertę złożoną za pośrednictwem operatora pocztowego (firmy kurierskiej) uznaje się za złożoną w terminie, jeżeli dotrze ona do Zamawiającego najpóźniej w dniu 10 stycznia 2019 r. do godziny 9:00.</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Otwarcie ofert nastąpi tego samego dnia, tj. 10 stycznia 2019 r. o godzinie 10:00, w siedzibie Zamawiającego - pok. nr 103. Otwarcie ofert jest jawne.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Na każdej złożonej ofercie zostanie umieszczony datownik wpływu, a w dniu 10 stycznia 2019 r. również godzina złożenia oferty. Każda oferta otrzyma numer identyfikacyjny.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 Oferty, które wpłyną do Zamawiającego po terminie określonym w pkt 2 nie będą rozpatrywane i zostaną bez otwierania zwrócone Wykonawcy.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6. Z zawartością ofert nie można zapoznać się przed upływem terminu otwarcia ofert.</w:t>
      </w:r>
    </w:p>
    <w:p w:rsidR="00752429" w:rsidRPr="006F1EC3" w:rsidRDefault="00752429"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X. Opis sposobu obliczenia ceny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Cenę ofertową stanowi łączna wartość brutto za jedną roboczogodzinę świadczenia usługi.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Cena podana w ofercie musi zawierać wszystkie koszty związane z prawidłową i kompletną realizacją przedmiotu zamówienia oraz warunkami stawianymi przez Zamawiającego.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Cena podana w ofercie winna być podana cyfrowo i słownie, w polskich złotych, z dokładnością do dwóch miejsc po przecinku, w formie: wartość brutto za jedną roboczogodzinę wykonywania usługi.</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Wykonawca nie może podać ceny rażąco niskiej w stosunku do przedmiotu zamówienia, pod rygorem odrzucenia oferty.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 Cena może być tylko jedna; nie dopuszcza się wariantowości cen.</w:t>
      </w:r>
    </w:p>
    <w:p w:rsidR="00C1586E" w:rsidRPr="006F1EC3" w:rsidRDefault="00C1586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X</w:t>
      </w:r>
      <w:r w:rsidR="00C1586E" w:rsidRPr="006F1EC3">
        <w:rPr>
          <w:rFonts w:ascii="Times New Roman" w:hAnsi="Times New Roman" w:cs="Times New Roman"/>
          <w:b/>
        </w:rPr>
        <w:t>I</w:t>
      </w:r>
      <w:r w:rsidRPr="006F1EC3">
        <w:rPr>
          <w:rFonts w:ascii="Times New Roman" w:hAnsi="Times New Roman" w:cs="Times New Roman"/>
          <w:b/>
        </w:rPr>
        <w:t>. Kryteria oceny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Zamawiający wybiera ofertę najkorzystniejszą na podstawie kryteriów oceny ofert określonych w ogłoszeniu.</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2. Zamawiający przy wyborze oferty będzie się kierował następującymi kryteriami oceny ofert: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TABELA KRYTERIÓW</w:t>
      </w:r>
    </w:p>
    <w:p w:rsidR="00C1586E" w:rsidRPr="006F1EC3" w:rsidRDefault="00C1586E" w:rsidP="00C1586E">
      <w:pPr>
        <w:spacing w:after="0"/>
        <w:rPr>
          <w:rFonts w:ascii="Times New Roman" w:hAnsi="Times New Roman" w:cs="Times New Roman"/>
        </w:rPr>
      </w:pPr>
    </w:p>
    <w:tbl>
      <w:tblPr>
        <w:tblStyle w:val="Tabela-Siatka"/>
        <w:tblW w:w="0" w:type="auto"/>
        <w:tblLook w:val="04A0" w:firstRow="1" w:lastRow="0" w:firstColumn="1" w:lastColumn="0" w:noHBand="0" w:noVBand="1"/>
      </w:tblPr>
      <w:tblGrid>
        <w:gridCol w:w="4606"/>
        <w:gridCol w:w="1314"/>
      </w:tblGrid>
      <w:tr w:rsidR="00C1586E" w:rsidRPr="006F1EC3" w:rsidTr="00C1586E">
        <w:tc>
          <w:tcPr>
            <w:tcW w:w="4606"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lastRenderedPageBreak/>
              <w:t>Nazwa kryterium</w:t>
            </w:r>
          </w:p>
        </w:tc>
        <w:tc>
          <w:tcPr>
            <w:tcW w:w="1314"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t>Waga w %</w:t>
            </w:r>
          </w:p>
        </w:tc>
      </w:tr>
      <w:tr w:rsidR="00C1586E" w:rsidRPr="006F1EC3" w:rsidTr="00C1586E">
        <w:tc>
          <w:tcPr>
            <w:tcW w:w="4606"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t>Cena oferty</w:t>
            </w:r>
          </w:p>
        </w:tc>
        <w:tc>
          <w:tcPr>
            <w:tcW w:w="1314"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t>80 %</w:t>
            </w:r>
          </w:p>
        </w:tc>
      </w:tr>
      <w:tr w:rsidR="00C1586E" w:rsidRPr="006F1EC3" w:rsidTr="00C1586E">
        <w:tc>
          <w:tcPr>
            <w:tcW w:w="4606"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t>Skrócony czas przyjazdu grupy patrolowej</w:t>
            </w:r>
          </w:p>
        </w:tc>
        <w:tc>
          <w:tcPr>
            <w:tcW w:w="1314" w:type="dxa"/>
          </w:tcPr>
          <w:p w:rsidR="00C1586E" w:rsidRPr="006F1EC3" w:rsidRDefault="00C1586E" w:rsidP="00C1586E">
            <w:pPr>
              <w:spacing w:line="276" w:lineRule="auto"/>
              <w:rPr>
                <w:rFonts w:ascii="Times New Roman" w:hAnsi="Times New Roman" w:cs="Times New Roman"/>
              </w:rPr>
            </w:pPr>
            <w:r w:rsidRPr="006F1EC3">
              <w:rPr>
                <w:rFonts w:ascii="Times New Roman" w:hAnsi="Times New Roman" w:cs="Times New Roman"/>
              </w:rPr>
              <w:t>20 %</w:t>
            </w:r>
          </w:p>
        </w:tc>
      </w:tr>
    </w:tbl>
    <w:p w:rsidR="00C1586E" w:rsidRPr="006F1EC3" w:rsidRDefault="00C1586E"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Kryterium: Cena oferty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Oferty zostaną przeliczone wg wzoru: </w:t>
      </w:r>
    </w:p>
    <w:p w:rsidR="00FB56BE" w:rsidRPr="006F1EC3" w:rsidRDefault="00FB56BE" w:rsidP="00C1586E">
      <w:pPr>
        <w:spacing w:after="0"/>
        <w:ind w:firstLine="708"/>
        <w:rPr>
          <w:rFonts w:ascii="Times New Roman" w:hAnsi="Times New Roman" w:cs="Times New Roman"/>
        </w:rPr>
      </w:pPr>
      <w:r w:rsidRPr="006F1EC3">
        <w:rPr>
          <w:rFonts w:ascii="Times New Roman" w:hAnsi="Times New Roman" w:cs="Times New Roman"/>
        </w:rPr>
        <w:t>cena oferowana minimalna brutto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Cena - --------------------------------------------- x100 x 80 %</w:t>
      </w:r>
    </w:p>
    <w:p w:rsidR="00FB56BE" w:rsidRPr="006F1EC3" w:rsidRDefault="00FB56BE" w:rsidP="00C1586E">
      <w:pPr>
        <w:spacing w:after="0"/>
        <w:ind w:firstLine="708"/>
        <w:rPr>
          <w:rFonts w:ascii="Times New Roman" w:hAnsi="Times New Roman" w:cs="Times New Roman"/>
        </w:rPr>
      </w:pPr>
      <w:r w:rsidRPr="006F1EC3">
        <w:rPr>
          <w:rFonts w:ascii="Times New Roman" w:hAnsi="Times New Roman" w:cs="Times New Roman"/>
        </w:rPr>
        <w:t>cena badanej oferty brutto</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Oferta z najniższą ceną otrzyma maksymalną liczbę punktów - 80 pkt. Pozostałe oferty zostaną przeliczone według powyższego wzoru. Uzyskana liczba punktów badanej ofe1iy zostanie pomnożona przez wagę tego kryterium. Wynik będzie traktowany jako wartość punktowa ofe1iy w kryterium cena oferty.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Kryterium: Skrócony czas przyjazdu grupy </w:t>
      </w:r>
      <w:r w:rsidR="0022277E" w:rsidRPr="006F1EC3">
        <w:rPr>
          <w:rFonts w:ascii="Times New Roman" w:hAnsi="Times New Roman" w:cs="Times New Roman"/>
        </w:rPr>
        <w:t>patrolowej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Zamawiający przyzna 20 pkt Wykonawcy, który zaoferuje czas przyjazdu grupy interwencyjnej w czasie do 7 minut do obiektu Zamawiającego, przy czym wartość punktów w powyższym kryterium będzie przyznawana w następujący sposób:</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do 7 minut - 20 pkt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do 10 minut- 1O pkt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do 12 minut - O pkt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W celu potwierdzenia spełniania tego kryterium w formularzu ofertowym - według załącznika nr 1 do ogłoszenia należy wpisać oferowany czas przyjazdu grupy interwencyjnej.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Czasem dojazdu grupy interwencyjnej maksymalnym (najdłuższym) wymaganym przez Zamawiającego jest czas do 12 minut.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Uzyskana liczba punktów badanej oferty zostanie pomnożona przez wagę tego kryterium.</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Wynik będzie traktowany jako wartość punktowa oferty w kryterium: skrócony czas przyjazdu grupy </w:t>
      </w:r>
      <w:r w:rsidR="0022277E" w:rsidRPr="006F1EC3">
        <w:rPr>
          <w:rFonts w:ascii="Times New Roman" w:hAnsi="Times New Roman" w:cs="Times New Roman"/>
        </w:rPr>
        <w:t>patrolowej</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Oferty zostaną przeliczone wg wzoru:</w:t>
      </w:r>
    </w:p>
    <w:p w:rsidR="00FB56BE" w:rsidRPr="006F1EC3" w:rsidRDefault="00FB56BE" w:rsidP="00C1586E">
      <w:pPr>
        <w:spacing w:after="0"/>
        <w:ind w:firstLine="708"/>
        <w:rPr>
          <w:rFonts w:ascii="Times New Roman" w:hAnsi="Times New Roman" w:cs="Times New Roman"/>
        </w:rPr>
      </w:pPr>
      <w:r w:rsidRPr="006F1EC3">
        <w:rPr>
          <w:rFonts w:ascii="Times New Roman" w:hAnsi="Times New Roman" w:cs="Times New Roman"/>
        </w:rPr>
        <w:t>liczba punktów badanej oferty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T= --------------------------------------------- x100 x 20%</w:t>
      </w:r>
    </w:p>
    <w:p w:rsidR="00FB56BE" w:rsidRPr="006F1EC3" w:rsidRDefault="0022277E" w:rsidP="00C1586E">
      <w:pPr>
        <w:spacing w:after="0"/>
        <w:rPr>
          <w:rFonts w:ascii="Times New Roman" w:hAnsi="Times New Roman" w:cs="Times New Roman"/>
        </w:rPr>
      </w:pPr>
      <w:r w:rsidRPr="006F1EC3">
        <w:rPr>
          <w:rFonts w:ascii="Times New Roman" w:hAnsi="Times New Roman" w:cs="Times New Roman"/>
        </w:rPr>
        <w:t xml:space="preserve">                                   </w:t>
      </w:r>
      <w:r w:rsidR="00FB56BE" w:rsidRPr="006F1EC3">
        <w:rPr>
          <w:rFonts w:ascii="Times New Roman" w:hAnsi="Times New Roman" w:cs="Times New Roman"/>
        </w:rPr>
        <w:t>20</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Końcowa ocena oferty ustalona zostanie jako suma punktów uzyskanych za poszczególne kryteria oceny ofert, według następującego wzoru: P = C + 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gdzie: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xml:space="preserve">P - liczba punktów uzyskanych  przez ofertę nie  podlegającą odrzuceniu </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C - liczba punktów uzyskanych w kryterium cena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T - Liczba punktów uzyskanych w kryterium skrócony czas przyjazdu grupy interwencyjnej</w:t>
      </w:r>
    </w:p>
    <w:p w:rsidR="002578E0" w:rsidRPr="006F1EC3" w:rsidRDefault="002578E0" w:rsidP="00C1586E">
      <w:pPr>
        <w:spacing w:after="0"/>
        <w:rPr>
          <w:rFonts w:ascii="Times New Roman" w:hAnsi="Times New Roman" w:cs="Times New Roman"/>
        </w:rPr>
      </w:pPr>
    </w:p>
    <w:p w:rsidR="00FB56BE" w:rsidRPr="006F1EC3" w:rsidRDefault="00FB56BE" w:rsidP="00C1586E">
      <w:pPr>
        <w:spacing w:after="0"/>
        <w:rPr>
          <w:rFonts w:ascii="Times New Roman" w:hAnsi="Times New Roman" w:cs="Times New Roman"/>
          <w:b/>
        </w:rPr>
      </w:pPr>
      <w:r w:rsidRPr="006F1EC3">
        <w:rPr>
          <w:rFonts w:ascii="Times New Roman" w:hAnsi="Times New Roman" w:cs="Times New Roman"/>
          <w:b/>
        </w:rPr>
        <w:t>XI</w:t>
      </w:r>
      <w:r w:rsidR="00C1586E" w:rsidRPr="006F1EC3">
        <w:rPr>
          <w:rFonts w:ascii="Times New Roman" w:hAnsi="Times New Roman" w:cs="Times New Roman"/>
          <w:b/>
        </w:rPr>
        <w:t>I.</w:t>
      </w:r>
      <w:r w:rsidRPr="006F1EC3">
        <w:rPr>
          <w:rFonts w:ascii="Times New Roman" w:hAnsi="Times New Roman" w:cs="Times New Roman"/>
          <w:b/>
        </w:rPr>
        <w:t xml:space="preserve"> Pozostałe informacje</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1. Zamawiający niezwłocznie poinformuje wszystkich wykonawców:</w:t>
      </w:r>
    </w:p>
    <w:p w:rsidR="00FB56BE" w:rsidRPr="006F1EC3" w:rsidRDefault="00C1586E" w:rsidP="00C1586E">
      <w:pPr>
        <w:spacing w:after="0"/>
        <w:rPr>
          <w:rFonts w:ascii="Times New Roman" w:hAnsi="Times New Roman" w:cs="Times New Roman"/>
        </w:rPr>
      </w:pPr>
      <w:r w:rsidRPr="006F1EC3">
        <w:rPr>
          <w:rFonts w:ascii="Times New Roman" w:hAnsi="Times New Roman" w:cs="Times New Roman"/>
        </w:rPr>
        <w:t>- o wyborze ofert</w:t>
      </w:r>
      <w:r w:rsidR="00FB56BE" w:rsidRPr="006F1EC3">
        <w:rPr>
          <w:rFonts w:ascii="Times New Roman" w:hAnsi="Times New Roman" w:cs="Times New Roman"/>
        </w:rPr>
        <w:t>y najkorzystniejszej, (podając nazwę albo imię i nazwisko, siedzibę albo miejsce zamieszkania i adres wykonawcy, którego ofertę wybrano oraz nazwę albo imiona i nazwiska, siedzibę albo miejsce zamieszkania i adres wykonawców, którzy złożyli oferty, a także punktację przyznaną ofertom w każdym kryterium oceny ofert i łączną punktację),</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 o wykonawcach, którzy nie spełniają warunków udziału w postępowaniu i zostali wykluczeni z postępowaniu lub o unieważnieniu postępowania.</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lastRenderedPageBreak/>
        <w:t>2. Jeżeli wykonawca, którego oferta została wybrana, uchyla się od zawarcia umowy w sprawie zamówienia publiczne</w:t>
      </w:r>
      <w:r w:rsidR="00C1586E" w:rsidRPr="006F1EC3">
        <w:rPr>
          <w:rFonts w:ascii="Times New Roman" w:hAnsi="Times New Roman" w:cs="Times New Roman"/>
        </w:rPr>
        <w:t>go, zamawiający może wybrać ofer</w:t>
      </w:r>
      <w:r w:rsidRPr="006F1EC3">
        <w:rPr>
          <w:rFonts w:ascii="Times New Roman" w:hAnsi="Times New Roman" w:cs="Times New Roman"/>
        </w:rPr>
        <w:t>tę najkorzystniejszą spośród pozostałych ofert bez przeprowadzania ich ponownego badania i oceny.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3. Zamawiający nie będzie żądał zabezpieczenia należytego wykonania umowy.</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4. Wzór umowy, której zawarcia Zamawiający wymaga od Wykonawcy stanowi Załącznik Nr 5 do ogłoszenia</w:t>
      </w:r>
      <w:r w:rsidR="00C1586E" w:rsidRPr="006F1EC3">
        <w:rPr>
          <w:rFonts w:ascii="Times New Roman" w:hAnsi="Times New Roman" w:cs="Times New Roman"/>
        </w:rPr>
        <w:t>.</w:t>
      </w:r>
    </w:p>
    <w:p w:rsidR="00FB56BE" w:rsidRPr="006F1EC3" w:rsidRDefault="00FB56BE" w:rsidP="00C1586E">
      <w:pPr>
        <w:spacing w:after="0"/>
        <w:rPr>
          <w:rFonts w:ascii="Times New Roman" w:hAnsi="Times New Roman" w:cs="Times New Roman"/>
        </w:rPr>
      </w:pPr>
      <w:r w:rsidRPr="006F1EC3">
        <w:rPr>
          <w:rFonts w:ascii="Times New Roman" w:hAnsi="Times New Roman" w:cs="Times New Roman"/>
        </w:rPr>
        <w:t>5. W sprawach nieuregulowanych w niniejszym ogłoszeniu Rozdziale III Warunki udziału, Rozdziale IV Wykaz dokumentów i oświadczeń, zastosowanie mają odpowiednio przepisy ustawy - Prawo zamówień publicznych dotyczące warunków udziału w szczególności w zakresie uzupełnienia dokumentów.</w:t>
      </w:r>
    </w:p>
    <w:p w:rsidR="002578E0" w:rsidRPr="006F1EC3" w:rsidRDefault="002578E0" w:rsidP="00C1586E">
      <w:pPr>
        <w:pStyle w:val="Bezodstpw"/>
        <w:spacing w:line="276" w:lineRule="auto"/>
        <w:rPr>
          <w:rFonts w:ascii="Times New Roman" w:hAnsi="Times New Roman" w:cs="Times New Roman"/>
        </w:rPr>
      </w:pPr>
    </w:p>
    <w:p w:rsidR="00FB56BE" w:rsidRPr="006F1EC3" w:rsidRDefault="00FB56BE" w:rsidP="00C1586E">
      <w:pPr>
        <w:pStyle w:val="Bezodstpw"/>
        <w:spacing w:line="276" w:lineRule="auto"/>
        <w:rPr>
          <w:rFonts w:ascii="Times New Roman" w:hAnsi="Times New Roman" w:cs="Times New Roman"/>
          <w:b/>
        </w:rPr>
      </w:pPr>
      <w:r w:rsidRPr="006F1EC3">
        <w:rPr>
          <w:rFonts w:ascii="Times New Roman" w:hAnsi="Times New Roman" w:cs="Times New Roman"/>
          <w:b/>
        </w:rPr>
        <w:t>Załączniki:</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1) Wzór Formularza ofertowego - załącznik nr 1</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2) Wykaz usług - załącznik nr 2</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3) Oświadczenie o zatrudnieniu pracowników ochrony na umowę o pracę- załącznik</w:t>
      </w:r>
      <w:r w:rsidR="0022277E" w:rsidRPr="006F1EC3">
        <w:rPr>
          <w:rFonts w:ascii="Times New Roman" w:hAnsi="Times New Roman" w:cs="Times New Roman"/>
        </w:rPr>
        <w:t xml:space="preserve"> </w:t>
      </w:r>
      <w:r w:rsidRPr="006F1EC3">
        <w:rPr>
          <w:rFonts w:ascii="Times New Roman" w:hAnsi="Times New Roman" w:cs="Times New Roman"/>
        </w:rPr>
        <w:t>nr 3</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4) Oświadczenie o grupie interwencyjnej - załącznik nr 4</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5) Wzór umowy wraz z załącznikami - załącznik nr 5</w:t>
      </w:r>
    </w:p>
    <w:p w:rsidR="00FB56BE" w:rsidRPr="006F1EC3" w:rsidRDefault="00FB56BE" w:rsidP="00C1586E">
      <w:pPr>
        <w:pStyle w:val="Bezodstpw"/>
        <w:spacing w:line="276" w:lineRule="auto"/>
        <w:rPr>
          <w:rFonts w:ascii="Times New Roman" w:hAnsi="Times New Roman" w:cs="Times New Roman"/>
        </w:rPr>
      </w:pPr>
      <w:r w:rsidRPr="006F1EC3">
        <w:rPr>
          <w:rFonts w:ascii="Times New Roman" w:hAnsi="Times New Roman" w:cs="Times New Roman"/>
        </w:rPr>
        <w:t>6) Oświadczenie o przeprowadzeniu oględzin lokalizacji - załącznik nr 6</w:t>
      </w:r>
    </w:p>
    <w:p w:rsidR="001C54FF" w:rsidRPr="006F1EC3" w:rsidRDefault="001C54FF" w:rsidP="00C1586E">
      <w:pPr>
        <w:pStyle w:val="Bezodstpw"/>
        <w:spacing w:line="276" w:lineRule="auto"/>
        <w:rPr>
          <w:rFonts w:ascii="Times New Roman" w:hAnsi="Times New Roman" w:cs="Times New Roman"/>
        </w:rPr>
      </w:pPr>
      <w:r w:rsidRPr="006F1EC3">
        <w:rPr>
          <w:rFonts w:ascii="Times New Roman" w:hAnsi="Times New Roman" w:cs="Times New Roman"/>
        </w:rPr>
        <w:t>7) Wzór umowy Przetwarzanie danych osobowych - załącznik nr 7</w:t>
      </w:r>
    </w:p>
    <w:p w:rsidR="00D51555" w:rsidRPr="006F1EC3" w:rsidRDefault="00D51555" w:rsidP="00C1586E">
      <w:pPr>
        <w:spacing w:after="0"/>
        <w:rPr>
          <w:rFonts w:ascii="Times New Roman" w:hAnsi="Times New Roman" w:cs="Times New Roman"/>
        </w:rPr>
      </w:pPr>
    </w:p>
    <w:sectPr w:rsidR="00D51555" w:rsidRPr="006F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861"/>
    <w:multiLevelType w:val="hybridMultilevel"/>
    <w:tmpl w:val="3A02B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B023F9"/>
    <w:multiLevelType w:val="hybridMultilevel"/>
    <w:tmpl w:val="8F0A17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6722A7"/>
    <w:multiLevelType w:val="hybridMultilevel"/>
    <w:tmpl w:val="00AAF2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ED450F8"/>
    <w:multiLevelType w:val="hybridMultilevel"/>
    <w:tmpl w:val="78C47262"/>
    <w:lvl w:ilvl="0" w:tplc="150CC9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BE"/>
    <w:rsid w:val="0000764C"/>
    <w:rsid w:val="001C54FF"/>
    <w:rsid w:val="0022277E"/>
    <w:rsid w:val="00223C6B"/>
    <w:rsid w:val="00236DE8"/>
    <w:rsid w:val="002578E0"/>
    <w:rsid w:val="00301BDE"/>
    <w:rsid w:val="00392A73"/>
    <w:rsid w:val="003C58EC"/>
    <w:rsid w:val="00445CB2"/>
    <w:rsid w:val="004E1628"/>
    <w:rsid w:val="00527CB5"/>
    <w:rsid w:val="006F1EC3"/>
    <w:rsid w:val="007418C6"/>
    <w:rsid w:val="00752429"/>
    <w:rsid w:val="007A6823"/>
    <w:rsid w:val="007E0B6D"/>
    <w:rsid w:val="008501B9"/>
    <w:rsid w:val="00BC4654"/>
    <w:rsid w:val="00BF3774"/>
    <w:rsid w:val="00C1586E"/>
    <w:rsid w:val="00CA56B3"/>
    <w:rsid w:val="00D51555"/>
    <w:rsid w:val="00DE2B45"/>
    <w:rsid w:val="00FB5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277E"/>
    <w:pPr>
      <w:spacing w:after="0" w:line="240" w:lineRule="auto"/>
    </w:pPr>
  </w:style>
  <w:style w:type="paragraph" w:styleId="Akapitzlist">
    <w:name w:val="List Paragraph"/>
    <w:basedOn w:val="Normalny"/>
    <w:uiPriority w:val="34"/>
    <w:qFormat/>
    <w:rsid w:val="00223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277E"/>
    <w:pPr>
      <w:spacing w:after="0" w:line="240" w:lineRule="auto"/>
    </w:pPr>
  </w:style>
  <w:style w:type="paragraph" w:styleId="Akapitzlist">
    <w:name w:val="List Paragraph"/>
    <w:basedOn w:val="Normalny"/>
    <w:uiPriority w:val="34"/>
    <w:qFormat/>
    <w:rsid w:val="0022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4041</Words>
  <Characters>24247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Syty</dc:creator>
  <cp:lastModifiedBy>Radosław Syty</cp:lastModifiedBy>
  <cp:revision>5</cp:revision>
  <dcterms:created xsi:type="dcterms:W3CDTF">2019-01-03T08:15:00Z</dcterms:created>
  <dcterms:modified xsi:type="dcterms:W3CDTF">2019-01-03T13:01:00Z</dcterms:modified>
</cp:coreProperties>
</file>